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河北交路建设工程有限公司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10023-2024-QEO-2025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上午至2025年03月07日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河北交路建设工程有限公司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