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河北交路建设工程有限公司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2025年03月05日 上午至2025年03月07日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