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西安博瀚华源汽车科技有限公司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0134-2023-Q-2025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西安博瀚华源汽车科技有限公司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