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西安博瀚华源汽车科技有限公司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2025年03月04日 上午至2025年03月04日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秦喜梅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