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20156-2025-EO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重庆酉州油茶科技有限公司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王邦权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明利红</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王邦权</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2025-N1EMS-1495970</w:t>
            </w:r>
          </w:p>
          <w:p w:rsidR="00A824E9">
            <w:pPr>
              <w:spacing w:line="360" w:lineRule="exact"/>
              <w:jc w:val="center"/>
              <w:rPr>
                <w:b/>
                <w:szCs w:val="21"/>
              </w:rPr>
            </w:pPr>
            <w:r>
              <w:rPr>
                <w:b/>
                <w:szCs w:val="21"/>
              </w:rPr>
              <w:t>2024-N1OHSMS-1495970</w:t>
            </w:r>
          </w:p>
        </w:tc>
        <w:tc>
          <w:tcPr>
            <w:tcW w:w="3145" w:type="dxa"/>
            <w:vAlign w:val="center"/>
          </w:tcPr>
          <w:p w:rsidR="00A824E9">
            <w:pPr>
              <w:spacing w:line="360" w:lineRule="exact"/>
              <w:jc w:val="center"/>
              <w:rPr>
                <w:b/>
                <w:szCs w:val="21"/>
              </w:rPr>
            </w:pPr>
            <w:r>
              <w:rPr>
                <w:b/>
                <w:szCs w:val="21"/>
              </w:rPr>
              <w:t>E:03.04.01</w:t>
            </w:r>
          </w:p>
          <w:p w:rsidR="00A824E9">
            <w:pPr>
              <w:spacing w:line="360" w:lineRule="exact"/>
              <w:jc w:val="center"/>
              <w:rPr>
                <w:b/>
                <w:szCs w:val="21"/>
              </w:rPr>
            </w:pPr>
            <w:r>
              <w:rPr>
                <w:b/>
                <w:szCs w:val="21"/>
              </w:rPr>
              <w:t>O:03.04.01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2024-N1EMS-4093634</w:t>
            </w:r>
          </w:p>
          <w:p w:rsidR="00A824E9">
            <w:pPr>
              <w:spacing w:line="360" w:lineRule="exact"/>
              <w:jc w:val="center"/>
              <w:rPr>
                <w:b/>
                <w:szCs w:val="21"/>
              </w:rPr>
            </w:pPr>
            <w:r>
              <w:rPr>
                <w:b/>
                <w:szCs w:val="21"/>
              </w:rPr>
              <w:t>2025-N1OHSMS-4093634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2025年03月21日 上午至2025年03月22日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重庆市酉阳土家族苗族自治县板溪镇红溪村1组“板溪工业园区二期标准厂房”3号楼（自主承诺）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重庚市酉阳县板溪镇轻工业园区二期标准厂房3号右栋</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