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8AAD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5E5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946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4230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内蒙古金泉新材料有限公司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3E3CF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541C7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10083-2025-EnMs</w:t>
            </w:r>
            <w:bookmarkEnd w:id="1"/>
          </w:p>
        </w:tc>
      </w:tr>
      <w:tr w14:paraId="33A7E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954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6ABF2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内蒙古自治区巴彦淖尔市乌拉特前旗农垦中滩工业园区(农垦丽景还原铁有限公司院内)</w:t>
            </w:r>
            <w:bookmarkEnd w:id="2"/>
          </w:p>
        </w:tc>
      </w:tr>
      <w:tr w14:paraId="0AA60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73A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B487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内蒙古自治区巴彦淖尔市乌拉特前旗农垦中滩工业园区(农垦丽景还原铁有限公司院内)</w:t>
            </w:r>
            <w:bookmarkEnd w:id="3"/>
          </w:p>
        </w:tc>
      </w:tr>
      <w:tr w14:paraId="3EC95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E874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AFC7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B088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8F6E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14747201566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5A80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AFE8F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14747201566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9671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10D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B533A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55</w:t>
            </w:r>
            <w:bookmarkEnd w:id="7"/>
          </w:p>
        </w:tc>
      </w:tr>
      <w:tr w14:paraId="62839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78DD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CBA5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D836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3D15A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3C54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63616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E72EE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7D6F53">
            <w:pPr>
              <w:rPr>
                <w:sz w:val="21"/>
                <w:szCs w:val="21"/>
              </w:rPr>
            </w:pPr>
          </w:p>
        </w:tc>
      </w:tr>
      <w:tr w14:paraId="35086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477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09B91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2025年02月23日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 xml:space="preserve">午至2025年02月25日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D24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2C67A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</w:p>
        </w:tc>
      </w:tr>
      <w:tr w14:paraId="65E44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804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D4D1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6FAF5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516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80CFC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1D3D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48C4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8CF2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E692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A34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8D39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356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C600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DE4B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323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C73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3B29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236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3822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3FCF6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75F23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BF6DE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611A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CD5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9EAF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7298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C181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B52A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4D05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6ED796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8BF8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600F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442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135C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21F5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稀土金属（</w:t>
            </w:r>
            <w:bookmarkStart w:id="31" w:name="_GoBack"/>
            <w:bookmarkEnd w:id="31"/>
            <w:r>
              <w:rPr>
                <w:sz w:val="21"/>
                <w:szCs w:val="21"/>
              </w:rPr>
              <w:t>镧铈金属、金属镧、金属铈）的生产所涉及的能源管理活动</w:t>
            </w:r>
            <w:bookmarkEnd w:id="26"/>
          </w:p>
        </w:tc>
      </w:tr>
      <w:tr w14:paraId="08006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85D2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ED91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7FA08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BEC8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39A3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57BC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05A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9B7B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9F69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697B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393E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80AC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811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D26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9BD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8FB86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C780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0FA5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28AE2A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FD6D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725A3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02B6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51557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AE09C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F4864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12A5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 w14:paraId="6931E9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6609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2024-N1EnMS-1266103</w:t>
            </w:r>
          </w:p>
        </w:tc>
        <w:tc>
          <w:tcPr>
            <w:tcW w:w="3684" w:type="dxa"/>
            <w:gridSpan w:val="9"/>
            <w:vAlign w:val="center"/>
          </w:tcPr>
          <w:p w14:paraId="1E8874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316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 w14:paraId="00C1F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7383B1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E2BA5A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E3E5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刘雪铭</w:t>
            </w:r>
          </w:p>
        </w:tc>
        <w:tc>
          <w:tcPr>
            <w:tcW w:w="850" w:type="dxa"/>
            <w:vAlign w:val="center"/>
          </w:tcPr>
          <w:p w14:paraId="17F44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416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150202199702032419</w:t>
            </w:r>
          </w:p>
          <w:p w14:paraId="749B368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巴彦淖尔市亿鑫新材料有限责任公司</w:t>
            </w:r>
          </w:p>
        </w:tc>
        <w:tc>
          <w:tcPr>
            <w:tcW w:w="3684" w:type="dxa"/>
            <w:gridSpan w:val="9"/>
            <w:vAlign w:val="center"/>
          </w:tcPr>
          <w:p w14:paraId="6E8F3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587B4E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15849242568</w:t>
            </w:r>
          </w:p>
        </w:tc>
      </w:tr>
      <w:tr w14:paraId="7D102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B61B1D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422316D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技术专家：</w:t>
            </w:r>
            <w:r>
              <w:rPr>
                <w:sz w:val="21"/>
                <w:szCs w:val="21"/>
              </w:rPr>
              <w:t>刘雪铭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工作单位：</w:t>
            </w:r>
            <w:r>
              <w:rPr>
                <w:sz w:val="21"/>
                <w:szCs w:val="21"/>
              </w:rPr>
              <w:t>巴彦淖尔市亿鑫新材料有限责任公司</w:t>
            </w:r>
          </w:p>
        </w:tc>
      </w:tr>
      <w:tr w14:paraId="02EC0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5D82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4D27D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81C8D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03E5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A0A3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30"/>
          </w:p>
        </w:tc>
        <w:tc>
          <w:tcPr>
            <w:tcW w:w="5244" w:type="dxa"/>
            <w:gridSpan w:val="11"/>
          </w:tcPr>
          <w:p w14:paraId="0F2C4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6AF62A">
            <w:pPr>
              <w:rPr>
                <w:sz w:val="21"/>
                <w:szCs w:val="21"/>
              </w:rPr>
            </w:pPr>
          </w:p>
          <w:p w14:paraId="6866B8DE">
            <w:pPr>
              <w:rPr>
                <w:sz w:val="21"/>
                <w:szCs w:val="21"/>
              </w:rPr>
            </w:pPr>
          </w:p>
          <w:p w14:paraId="60D5937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A6616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8B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9BBD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7D0A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D19A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A211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7AEF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12B6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E00F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033F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FBF2C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174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4A65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5BD6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A920C3">
      <w:pPr>
        <w:pStyle w:val="2"/>
      </w:pPr>
    </w:p>
    <w:p w14:paraId="46A5EA09">
      <w:pPr>
        <w:pStyle w:val="2"/>
      </w:pPr>
    </w:p>
    <w:p w14:paraId="3480722E">
      <w:pPr>
        <w:pStyle w:val="2"/>
      </w:pPr>
    </w:p>
    <w:p w14:paraId="3767F5B0">
      <w:pPr>
        <w:pStyle w:val="2"/>
      </w:pPr>
    </w:p>
    <w:p w14:paraId="61C2D466">
      <w:pPr>
        <w:pStyle w:val="2"/>
      </w:pPr>
    </w:p>
    <w:p w14:paraId="0F4191C1">
      <w:pPr>
        <w:pStyle w:val="2"/>
      </w:pPr>
    </w:p>
    <w:p w14:paraId="0C45471C">
      <w:pPr>
        <w:pStyle w:val="2"/>
      </w:pPr>
    </w:p>
    <w:p w14:paraId="1794CC2A">
      <w:pPr>
        <w:pStyle w:val="2"/>
      </w:pPr>
    </w:p>
    <w:p w14:paraId="7EBFA1F6">
      <w:pPr>
        <w:pStyle w:val="2"/>
      </w:pPr>
    </w:p>
    <w:p w14:paraId="29F3A082">
      <w:pPr>
        <w:pStyle w:val="2"/>
      </w:pPr>
    </w:p>
    <w:p w14:paraId="2454264F">
      <w:pPr>
        <w:pStyle w:val="2"/>
      </w:pPr>
    </w:p>
    <w:p w14:paraId="0359805E">
      <w:pPr>
        <w:pStyle w:val="2"/>
      </w:pPr>
    </w:p>
    <w:p w14:paraId="6CD52AC3">
      <w:pPr>
        <w:pStyle w:val="2"/>
      </w:pPr>
    </w:p>
    <w:p w14:paraId="1CB4CCC7">
      <w:pPr>
        <w:pStyle w:val="2"/>
      </w:pPr>
    </w:p>
    <w:p w14:paraId="0D3B764A">
      <w:pPr>
        <w:pStyle w:val="2"/>
      </w:pPr>
    </w:p>
    <w:p w14:paraId="6D7FBCBC">
      <w:pPr>
        <w:pStyle w:val="2"/>
      </w:pPr>
    </w:p>
    <w:p w14:paraId="4685FE99">
      <w:pPr>
        <w:pStyle w:val="2"/>
      </w:pPr>
    </w:p>
    <w:p w14:paraId="4FECB61C">
      <w:pPr>
        <w:pStyle w:val="2"/>
      </w:pPr>
    </w:p>
    <w:p w14:paraId="5E6C3B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64D7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B65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CB1B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19ADB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E09A6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DEF7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11B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7B8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50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22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BA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1D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A2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34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63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2FB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22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0D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34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43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EE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8A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0C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9E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E7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6F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CA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C6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09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62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B72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1E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AC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86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46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B6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A2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5C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0C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01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101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96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25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FB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07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E3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36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EB2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57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2C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EB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17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27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64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E7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A1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48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B4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0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9E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E9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9C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A9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C1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FF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40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8C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02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20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5B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6F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2E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A7E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76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C1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745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92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058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42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21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733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B5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E2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CA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3E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9B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B7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D8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E3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3E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A0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66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3F44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A3C1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99B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487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DF6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BC6E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196E8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C08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D205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AB46FC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96C0F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3E5B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18B92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54E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52EA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F2F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78614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832A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E17153"/>
    <w:rsid w:val="56DB60E5"/>
    <w:rsid w:val="69871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1476</Characters>
  <Lines>11</Lines>
  <Paragraphs>3</Paragraphs>
  <TotalTime>1</TotalTime>
  <ScaleCrop>false</ScaleCrop>
  <LinksUpToDate>false</LinksUpToDate>
  <CharactersWithSpaces>1521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2025-02-22T08:13:44Z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