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24521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DDFAE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9BC62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A5546F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内蒙古金泉新材料有限公司</w:t>
            </w:r>
            <w:bookmarkEnd w:id="0"/>
          </w:p>
        </w:tc>
        <w:tc>
          <w:tcPr>
            <w:tcW w:w="1134" w:type="dxa"/>
            <w:vAlign w:val="center"/>
          </w:tcPr>
          <w:p w14:paraId="148DAD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0F0D46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10083-2025-EnMs</w:t>
            </w:r>
            <w:bookmarkEnd w:id="1"/>
          </w:p>
        </w:tc>
      </w:tr>
      <w:tr w14:paraId="0EB659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872F5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C9B133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内蒙古自治区巴彦淖尔市乌拉特前旗农垦中滩工业园区(农垦丽景还原铁有限公司院内)</w:t>
            </w:r>
            <w:bookmarkEnd w:id="2"/>
          </w:p>
        </w:tc>
      </w:tr>
      <w:tr w14:paraId="3EA701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FBFD6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BB17B0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内蒙古自治区巴彦淖尔市乌拉特前旗农垦中滩工业园区(农垦丽景还原铁有限公司院内)</w:t>
            </w:r>
            <w:bookmarkEnd w:id="3"/>
          </w:p>
        </w:tc>
      </w:tr>
      <w:tr w14:paraId="340658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9CE34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EC2CBC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康玮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245FD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2D1BF7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14747201566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9A0FD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7C959C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14747201566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5A84A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19CAB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B73DF0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55</w:t>
            </w:r>
            <w:bookmarkEnd w:id="7"/>
          </w:p>
        </w:tc>
      </w:tr>
      <w:tr w14:paraId="775FDF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3756DC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71160D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2D2EED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51A987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C0E1E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5F22EA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0F60C0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AF8C1DD">
            <w:pPr>
              <w:rPr>
                <w:sz w:val="21"/>
                <w:szCs w:val="21"/>
              </w:rPr>
            </w:pPr>
          </w:p>
        </w:tc>
      </w:tr>
      <w:tr w14:paraId="076623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F4475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E9F29E0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2025-02-22 8:30:00至2025-02-22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900C4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D045A29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172F54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97F0F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4E307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8D9A153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31B2C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1887A5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C15EB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71613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FAEF59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D66797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48B3F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745CED4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48662B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463DA7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7C9FE8E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C2133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362BB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62F188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DC9F4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C656B2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F123863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3"/>
          </w:p>
        </w:tc>
      </w:tr>
      <w:tr w14:paraId="302CE3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F3B4F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4C4E96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7AF03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7EA499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6DD2AF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AB89C3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67A8EC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BEFBEE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3A11FB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58C2B6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24BE9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02F00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559014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FB342B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稀土金属（镨钕金属、镧铈金属、金属镧、金属铈）的生产所涉及的能源管理活动</w:t>
            </w:r>
            <w:bookmarkEnd w:id="24"/>
          </w:p>
        </w:tc>
      </w:tr>
      <w:tr w14:paraId="089703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12251C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482748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5A14FD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8239FF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1C5FE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571CB5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E308C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11212F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48BDBE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69AD40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FDE78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550823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F7D3358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CECBC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04EFC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E56BB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585EB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A63CBC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96C114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852306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陈文阁</w:t>
            </w:r>
          </w:p>
        </w:tc>
        <w:tc>
          <w:tcPr>
            <w:tcW w:w="850" w:type="dxa"/>
            <w:vAlign w:val="center"/>
          </w:tcPr>
          <w:p w14:paraId="586ABE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56641CA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2024-N1EnMS-1034532</w:t>
            </w:r>
          </w:p>
        </w:tc>
        <w:tc>
          <w:tcPr>
            <w:tcW w:w="3826" w:type="dxa"/>
            <w:gridSpan w:val="9"/>
            <w:vAlign w:val="center"/>
          </w:tcPr>
          <w:p w14:paraId="412CAA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4CD0F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13933117976</w:t>
            </w:r>
          </w:p>
        </w:tc>
      </w:tr>
      <w:tr w14:paraId="396B8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DA8C7DD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bookmarkStart w:id="29" w:name="_GoBack"/>
            <w:bookmarkEnd w:id="29"/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01E8B8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E2BF8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刘雪铭</w:t>
            </w:r>
          </w:p>
        </w:tc>
        <w:tc>
          <w:tcPr>
            <w:tcW w:w="850" w:type="dxa"/>
            <w:vAlign w:val="center"/>
          </w:tcPr>
          <w:p w14:paraId="579C9D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7B8FCA6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150202199702032419</w:t>
            </w:r>
          </w:p>
          <w:p w14:paraId="4449C256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巴彦淖尔市亿鑫新材料有限责任公司</w:t>
            </w:r>
          </w:p>
        </w:tc>
        <w:tc>
          <w:tcPr>
            <w:tcW w:w="3826" w:type="dxa"/>
            <w:gridSpan w:val="9"/>
            <w:vAlign w:val="center"/>
          </w:tcPr>
          <w:p w14:paraId="74663F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</w:t>
            </w:r>
          </w:p>
        </w:tc>
        <w:tc>
          <w:tcPr>
            <w:tcW w:w="1560" w:type="dxa"/>
            <w:gridSpan w:val="2"/>
            <w:vAlign w:val="center"/>
          </w:tcPr>
          <w:p w14:paraId="64C042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15849242568</w:t>
            </w:r>
          </w:p>
        </w:tc>
      </w:tr>
      <w:tr w14:paraId="0BD762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EE1DF10">
            <w:pPr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21EA0EB9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技术专家：</w:t>
            </w:r>
            <w:r>
              <w:rPr>
                <w:sz w:val="21"/>
                <w:szCs w:val="21"/>
              </w:rPr>
              <w:t>刘雪铭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工作单位：</w:t>
            </w:r>
            <w:r>
              <w:rPr>
                <w:sz w:val="21"/>
                <w:szCs w:val="21"/>
              </w:rPr>
              <w:t>巴彦淖尔市亿鑫新材料有限责任公司</w:t>
            </w:r>
          </w:p>
        </w:tc>
      </w:tr>
      <w:tr w14:paraId="0FEC79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28539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E9CF188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33E18D9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D3DDCB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4A7E99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2025-02-18</w:t>
            </w:r>
            <w:bookmarkEnd w:id="28"/>
          </w:p>
        </w:tc>
        <w:tc>
          <w:tcPr>
            <w:tcW w:w="5386" w:type="dxa"/>
            <w:gridSpan w:val="11"/>
          </w:tcPr>
          <w:p w14:paraId="620ACBB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065C37F">
            <w:pPr>
              <w:rPr>
                <w:sz w:val="21"/>
                <w:szCs w:val="21"/>
              </w:rPr>
            </w:pPr>
          </w:p>
          <w:p w14:paraId="3462F637">
            <w:pPr>
              <w:rPr>
                <w:sz w:val="21"/>
                <w:szCs w:val="21"/>
              </w:rPr>
            </w:pPr>
          </w:p>
          <w:p w14:paraId="13F9B8A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8D1C1A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80B29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6E9FC8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7C5E40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57D12F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84BC74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0594D8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D1D3CC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B89B7A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104CF8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C59E0C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16430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858F39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F55B0A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FB57968">
      <w:pPr>
        <w:pStyle w:val="2"/>
      </w:pPr>
    </w:p>
    <w:p w14:paraId="3CCAADD8">
      <w:pPr>
        <w:pStyle w:val="2"/>
      </w:pPr>
    </w:p>
    <w:p w14:paraId="15FB03C3">
      <w:pPr>
        <w:pStyle w:val="2"/>
      </w:pPr>
    </w:p>
    <w:p w14:paraId="179A53D3">
      <w:pPr>
        <w:pStyle w:val="2"/>
      </w:pPr>
    </w:p>
    <w:p w14:paraId="0702F2A6">
      <w:pPr>
        <w:pStyle w:val="2"/>
      </w:pPr>
    </w:p>
    <w:p w14:paraId="20FA42D0">
      <w:pPr>
        <w:pStyle w:val="2"/>
      </w:pPr>
    </w:p>
    <w:p w14:paraId="76D5D340">
      <w:pPr>
        <w:pStyle w:val="2"/>
      </w:pPr>
    </w:p>
    <w:p w14:paraId="3145DD72">
      <w:pPr>
        <w:pStyle w:val="2"/>
      </w:pPr>
    </w:p>
    <w:p w14:paraId="7DE158D9">
      <w:pPr>
        <w:pStyle w:val="2"/>
      </w:pPr>
    </w:p>
    <w:p w14:paraId="4839952D">
      <w:pPr>
        <w:pStyle w:val="2"/>
      </w:pPr>
    </w:p>
    <w:p w14:paraId="4A18F957">
      <w:pPr>
        <w:pStyle w:val="2"/>
      </w:pPr>
    </w:p>
    <w:p w14:paraId="6C954382">
      <w:pPr>
        <w:pStyle w:val="2"/>
      </w:pPr>
    </w:p>
    <w:p w14:paraId="11D0377F">
      <w:pPr>
        <w:pStyle w:val="2"/>
      </w:pPr>
    </w:p>
    <w:p w14:paraId="63EE4679">
      <w:pPr>
        <w:pStyle w:val="2"/>
      </w:pPr>
    </w:p>
    <w:p w14:paraId="019EB5EE">
      <w:pPr>
        <w:pStyle w:val="2"/>
      </w:pPr>
    </w:p>
    <w:p w14:paraId="4813BA44">
      <w:pPr>
        <w:pStyle w:val="2"/>
      </w:pPr>
    </w:p>
    <w:p w14:paraId="3FC48A5D">
      <w:pPr>
        <w:pStyle w:val="2"/>
      </w:pPr>
    </w:p>
    <w:p w14:paraId="159A6A15">
      <w:pPr>
        <w:pStyle w:val="2"/>
      </w:pPr>
    </w:p>
    <w:p w14:paraId="247FD07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C0BD10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15392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84AB23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A3B7E4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1916EF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20FC77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7C545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1022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14EE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90A2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543B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DAA1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47A8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DAFB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9357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120D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F014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15D5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241D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B215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5318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50FE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FD16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EAAE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6850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BC5E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D526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52D9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144C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FD8C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68FF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61C4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ED9E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3989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9523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7DDC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56BD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7D59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2545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FE92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7C3A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83C0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3FA5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DAD8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4D07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81B3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00A9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8230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6D71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0411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0D32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B354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3669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7946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6DAF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8E46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B27B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928E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E2FC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9B58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BE32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D882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A674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1546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FFFF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3DDD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3104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E80E8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110A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1DA1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4421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481E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7023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33EE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4219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42D0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F2D7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87CA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ED1E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D227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CEB5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E039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6672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512C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1470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4AA9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A370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A889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5FA1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E56D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AC4E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458A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04D81A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29527C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14BC4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32274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253C3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F3BD1A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826BC0F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07063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B162C7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32D579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A218C1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84583B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0E91FC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D97B6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1CF100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4BD0E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4A20E5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66A870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BAA1B63"/>
    <w:rsid w:val="3F937E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1258</Words>
  <Characters>1492</Characters>
  <Lines>11</Lines>
  <Paragraphs>3</Paragraphs>
  <TotalTime>0</TotalTime>
  <ScaleCrop>false</ScaleCrop>
  <LinksUpToDate>false</LinksUpToDate>
  <CharactersWithSpaces>1543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2025-02-19T03:11:27Z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