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陕西瑞达矿用设备有限公司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0046-2023-Q-2025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2025年02月24日 上午至2025年02月24日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陕西瑞达矿用设备有限公司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