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鼎国联四川动力电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颜晔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