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596"/>
        <w:gridCol w:w="284"/>
        <w:gridCol w:w="709"/>
      </w:tblGrid>
      <w:tr w:rsidR="008973EE" w:rsidRPr="00A32D20" w:rsidTr="00C574CE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A32D20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32D20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596" w:type="dxa"/>
            <w:vAlign w:val="center"/>
          </w:tcPr>
          <w:p w:rsidR="008973EE" w:rsidRPr="00A32D20" w:rsidRDefault="00971600" w:rsidP="005F41C9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9A62B2">
              <w:rPr>
                <w:rFonts w:ascii="楷体" w:eastAsia="楷体" w:hAnsi="楷体" w:hint="eastAsia"/>
                <w:sz w:val="24"/>
                <w:szCs w:val="24"/>
              </w:rPr>
              <w:t>财务部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张永建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冯兴伟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973EE" w:rsidRPr="00A32D20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A32D20" w:rsidTr="00C574CE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A32D20" w:rsidRDefault="00971600" w:rsidP="004B0765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 xml:space="preserve">姜海军     </w:t>
            </w: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A32D2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B076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243882" w:rsidRPr="00A32D2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A2580" w:rsidRPr="00A32D20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vMerge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A32D20" w:rsidTr="00C574CE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8973EE" w:rsidRPr="00A32D20" w:rsidRDefault="00971600" w:rsidP="005F41C9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F41C9">
              <w:rPr>
                <w:rFonts w:ascii="楷体" w:eastAsia="楷体" w:hAnsi="楷体" w:hint="eastAsia"/>
                <w:sz w:val="24"/>
                <w:szCs w:val="24"/>
              </w:rPr>
              <w:t>EO</w:t>
            </w:r>
            <w:r w:rsidR="00347EFD">
              <w:rPr>
                <w:rFonts w:ascii="宋体" w:hAnsi="宋体" w:cs="Arial" w:hint="eastAsia"/>
                <w:szCs w:val="21"/>
              </w:rPr>
              <w:t>MS: 5.3组织的岗位、职责和权限、6.2</w:t>
            </w:r>
            <w:r w:rsidR="005F41C9">
              <w:rPr>
                <w:rFonts w:ascii="宋体" w:hAnsi="宋体" w:cs="Arial" w:hint="eastAsia"/>
                <w:szCs w:val="21"/>
              </w:rPr>
              <w:t>环境、</w:t>
            </w:r>
            <w:r w:rsidR="00347EFD">
              <w:rPr>
                <w:rFonts w:ascii="宋体" w:hAnsi="宋体" w:cs="Arial" w:hint="eastAsia"/>
                <w:szCs w:val="21"/>
              </w:rPr>
              <w:t>职业健康安全目标、6.1.2</w:t>
            </w:r>
            <w:r w:rsidR="005F41C9">
              <w:rPr>
                <w:rFonts w:ascii="宋体" w:hAnsi="宋体" w:cs="Arial" w:hint="eastAsia"/>
                <w:szCs w:val="21"/>
              </w:rPr>
              <w:t>环境因素、</w:t>
            </w:r>
            <w:r w:rsidR="00347EFD">
              <w:rPr>
                <w:rFonts w:ascii="宋体" w:hAnsi="宋体" w:cs="Arial" w:hint="eastAsia"/>
                <w:szCs w:val="21"/>
              </w:rPr>
              <w:t>危险源辨识与评价、8.1运行策划和控制</w:t>
            </w:r>
            <w:r w:rsidR="0052085D" w:rsidRPr="00BE1F6D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7421B3" w:rsidRPr="00A32D20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vMerge/>
          </w:tcPr>
          <w:p w:rsidR="008973EE" w:rsidRPr="00A32D20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516"/>
        </w:trPr>
        <w:tc>
          <w:tcPr>
            <w:tcW w:w="2160" w:type="dxa"/>
          </w:tcPr>
          <w:p w:rsidR="006C529E" w:rsidRPr="00334EEB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</w:tcPr>
          <w:p w:rsidR="006C529E" w:rsidRPr="00334EEB" w:rsidRDefault="006C529E" w:rsidP="007215C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  <w:p w:rsidR="006C529E" w:rsidRPr="00334EEB" w:rsidRDefault="005F41C9" w:rsidP="007215C4">
            <w:pPr>
              <w:spacing w:line="280" w:lineRule="exac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6C529E"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O5.3</w:t>
            </w:r>
          </w:p>
          <w:p w:rsidR="006C529E" w:rsidRPr="00334EEB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596" w:type="dxa"/>
          </w:tcPr>
          <w:p w:rsidR="006C529E" w:rsidRPr="00334EEB" w:rsidRDefault="006C529E" w:rsidP="007215C4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部门负责人：</w:t>
            </w:r>
            <w:r w:rsidR="005F41C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张永建</w:t>
            </w:r>
            <w:r w:rsidR="00FD1E0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，</w:t>
            </w: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</w:t>
            </w:r>
          </w:p>
          <w:p w:rsidR="006C529E" w:rsidRPr="00334EEB" w:rsidRDefault="00526FCC" w:rsidP="00E32AC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主要负责：为公司</w:t>
            </w:r>
            <w:r w:rsidR="005F41C9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环境、</w:t>
            </w:r>
            <w:r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职业健康安全管理体系的运行提供财务支持</w:t>
            </w:r>
            <w:r w:rsidR="006C529E" w:rsidRPr="00334E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gridSpan w:val="2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516"/>
        </w:trPr>
        <w:tc>
          <w:tcPr>
            <w:tcW w:w="2160" w:type="dxa"/>
          </w:tcPr>
          <w:p w:rsidR="006C529E" w:rsidRPr="00240140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目标、指标管理方案</w:t>
            </w:r>
          </w:p>
          <w:p w:rsidR="006C529E" w:rsidRPr="00240140" w:rsidRDefault="006C529E" w:rsidP="007215C4">
            <w:pPr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C529E" w:rsidRPr="00240140" w:rsidRDefault="005F41C9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E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O6.2  </w:t>
            </w:r>
          </w:p>
          <w:p w:rsidR="006C529E" w:rsidRPr="00240140" w:rsidRDefault="006C529E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0880" w:type="dxa"/>
            <w:gridSpan w:val="2"/>
          </w:tcPr>
          <w:p w:rsidR="006C529E" w:rsidRPr="00240140" w:rsidRDefault="00C574CE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考核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时间：20</w:t>
            </w:r>
            <w:r w:rsid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240140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。</w:t>
            </w:r>
          </w:p>
          <w:p w:rsidR="006C529E" w:rsidRDefault="0057687D" w:rsidP="00E739E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财务部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部门目标</w:t>
            </w:r>
            <w:r w:rsid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及结果</w:t>
            </w:r>
            <w:r w:rsidR="006C529E"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：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质量成本分析数据准确率100%；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汇总实测值：100%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固废、垃圾分类收集、定点排放100%；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汇总实测值：100%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重大（安全责任、消防安全）事故发生率 0 起/年。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汇总实测值：0</w:t>
            </w:r>
          </w:p>
          <w:p w:rsidR="00E739EB" w:rsidRPr="00E739EB" w:rsidRDefault="00E739EB" w:rsidP="00E739EB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开展节能降耗，在往年基数上办公用电量减少0.2%，办公物资消耗减少0.2%；</w:t>
            </w:r>
          </w:p>
          <w:p w:rsidR="00E739EB" w:rsidRPr="00E739EB" w:rsidRDefault="00E739EB" w:rsidP="00E739EB">
            <w:pPr>
              <w:spacing w:line="360" w:lineRule="auto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E739E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汇总实测值：0.3%</w:t>
            </w:r>
          </w:p>
          <w:p w:rsidR="006C529E" w:rsidRPr="00240140" w:rsidRDefault="006C529E" w:rsidP="00E739EB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24014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目标已实现，目标建立基本满足要求，适宜。</w:t>
            </w:r>
          </w:p>
        </w:tc>
        <w:tc>
          <w:tcPr>
            <w:tcW w:w="709" w:type="dxa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6FCC" w:rsidRPr="00A32D20" w:rsidTr="00C574CE">
        <w:trPr>
          <w:trHeight w:val="1565"/>
        </w:trPr>
        <w:tc>
          <w:tcPr>
            <w:tcW w:w="2160" w:type="dxa"/>
            <w:vAlign w:val="center"/>
          </w:tcPr>
          <w:p w:rsidR="005F41C9" w:rsidRDefault="005F41C9" w:rsidP="007215C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环境因素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526FCC" w:rsidRPr="00A32D20" w:rsidRDefault="00526FCC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26FCC" w:rsidRPr="00A32D20" w:rsidRDefault="005F41C9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67685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="00526FCC" w:rsidRPr="00A32D2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26FCC" w:rsidRPr="00A32D20">
              <w:rPr>
                <w:rFonts w:ascii="楷体" w:eastAsia="楷体" w:hAnsi="楷体" w:cs="Arial" w:hint="eastAsia"/>
                <w:sz w:val="24"/>
                <w:szCs w:val="24"/>
              </w:rPr>
              <w:t xml:space="preserve">6.1.2 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</w:tcPr>
          <w:p w:rsidR="00C7034E" w:rsidRPr="00F00B34" w:rsidRDefault="00526FCC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查有：</w:t>
            </w:r>
            <w:r w:rsidR="00C7034E">
              <w:rPr>
                <w:rFonts w:ascii="楷体" w:eastAsia="楷体" w:hAnsi="楷体" w:cs="Arial" w:hint="eastAsia"/>
                <w:sz w:val="24"/>
                <w:szCs w:val="24"/>
              </w:rPr>
              <w:t>《环境因素的识别与评价控制程序SDTHWY-PD-O3》、《危险源辨别、风险评价和控制措施确定控制程序SDTHWY-PD-O4》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00B34" w:rsidRPr="00F00B34" w:rsidRDefault="00F00B34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提供了《物业公司环境因素清单》</w:t>
            </w:r>
            <w:r w:rsidR="009C048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识别了财务部在办公过程的环境因素：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办公设备噪音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办公文具废弃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办公设备废弃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7215C4" w:rsidRPr="007215C4">
              <w:rPr>
                <w:rFonts w:ascii="楷体" w:eastAsia="楷体" w:hAnsi="楷体" w:cs="Arial" w:hint="eastAsia"/>
                <w:sz w:val="24"/>
                <w:szCs w:val="24"/>
              </w:rPr>
              <w:t>办公设备耗材使用</w:t>
            </w:r>
            <w:r w:rsidR="007215C4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526FCC" w:rsidRPr="00F00B34" w:rsidRDefault="00526FCC" w:rsidP="004E687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提供了《</w:t>
            </w:r>
            <w:r w:rsidR="00F00B34" w:rsidRPr="00F00B34">
              <w:rPr>
                <w:rFonts w:ascii="楷体" w:eastAsia="楷体" w:hAnsi="楷体" w:cs="Arial" w:hint="eastAsia"/>
                <w:sz w:val="24"/>
                <w:szCs w:val="24"/>
              </w:rPr>
              <w:t>危险源辨识评价表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》，识别了办公</w:t>
            </w:r>
            <w:r w:rsidR="00D104E0" w:rsidRPr="00F00B34">
              <w:rPr>
                <w:rFonts w:ascii="楷体" w:eastAsia="楷体" w:hAnsi="楷体" w:cs="Arial" w:hint="eastAsia"/>
                <w:sz w:val="24"/>
                <w:szCs w:val="24"/>
              </w:rPr>
              <w:t>过程</w:t>
            </w:r>
            <w:r w:rsidR="00676853" w:rsidRPr="00F00B34">
              <w:rPr>
                <w:rFonts w:ascii="楷体" w:eastAsia="楷体" w:hAnsi="楷体" w:cs="Arial" w:hint="eastAsia"/>
                <w:sz w:val="24"/>
                <w:szCs w:val="24"/>
              </w:rPr>
              <w:t>电脑辐射、违规用电</w:t>
            </w:r>
            <w:r w:rsidR="00A16E08">
              <w:rPr>
                <w:rFonts w:ascii="楷体" w:eastAsia="楷体" w:hAnsi="楷体" w:cs="Arial" w:hint="eastAsia"/>
                <w:sz w:val="24"/>
                <w:szCs w:val="24"/>
              </w:rPr>
              <w:t>触电</w:t>
            </w:r>
            <w:r w:rsidR="00676853" w:rsidRPr="00F00B34">
              <w:rPr>
                <w:rFonts w:ascii="楷体" w:eastAsia="楷体" w:hAnsi="楷体" w:cs="Arial" w:hint="eastAsia"/>
                <w:sz w:val="24"/>
                <w:szCs w:val="24"/>
              </w:rPr>
              <w:t>、复印机发出的</w:t>
            </w:r>
            <w:r w:rsidR="009D12FE">
              <w:rPr>
                <w:rFonts w:ascii="楷体" w:eastAsia="楷体" w:hAnsi="楷体" w:cs="Arial" w:hint="eastAsia"/>
                <w:sz w:val="24"/>
                <w:szCs w:val="24"/>
              </w:rPr>
              <w:t>废气、</w:t>
            </w:r>
            <w:r w:rsidR="00A16E08">
              <w:rPr>
                <w:rFonts w:ascii="楷体" w:eastAsia="楷体" w:hAnsi="楷体" w:cs="Arial" w:hint="eastAsia"/>
                <w:sz w:val="24"/>
                <w:szCs w:val="24"/>
              </w:rPr>
              <w:t>财物被盗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 xml:space="preserve">等危险源。  </w:t>
            </w:r>
          </w:p>
          <w:p w:rsidR="00526FCC" w:rsidRPr="00F00B34" w:rsidRDefault="00526FCC" w:rsidP="007215C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查财务部重大危险源：</w:t>
            </w:r>
            <w:r w:rsidR="00FB0CFE" w:rsidRPr="00F00B34">
              <w:rPr>
                <w:rFonts w:ascii="楷体" w:eastAsia="楷体" w:hAnsi="楷体" w:cs="Arial" w:hint="eastAsia"/>
                <w:sz w:val="24"/>
                <w:szCs w:val="24"/>
              </w:rPr>
              <w:t>触电、</w:t>
            </w: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火灾事故的发生。</w:t>
            </w:r>
          </w:p>
          <w:p w:rsidR="00526FCC" w:rsidRPr="00F00B34" w:rsidRDefault="00526FCC" w:rsidP="007215C4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F00B34">
              <w:rPr>
                <w:rFonts w:ascii="楷体" w:eastAsia="楷体" w:hAnsi="楷体" w:cs="Arial" w:hint="eastAsia"/>
                <w:sz w:val="24"/>
                <w:szCs w:val="24"/>
              </w:rPr>
              <w:t>对于重大危险源的控制，通过日常检查、目标、管理方案、运行控制、应急预案等控制方式。</w:t>
            </w:r>
          </w:p>
        </w:tc>
        <w:tc>
          <w:tcPr>
            <w:tcW w:w="993" w:type="dxa"/>
            <w:gridSpan w:val="2"/>
          </w:tcPr>
          <w:p w:rsidR="00526FCC" w:rsidRPr="00A32D20" w:rsidRDefault="00526FC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26FCC" w:rsidRPr="00A32D20" w:rsidTr="00C574CE">
        <w:trPr>
          <w:trHeight w:val="2110"/>
        </w:trPr>
        <w:tc>
          <w:tcPr>
            <w:tcW w:w="2160" w:type="dxa"/>
            <w:vAlign w:val="center"/>
          </w:tcPr>
          <w:p w:rsidR="00526FCC" w:rsidRPr="00A32D20" w:rsidRDefault="00526FCC" w:rsidP="007215C4">
            <w:pPr>
              <w:rPr>
                <w:rFonts w:ascii="楷体" w:eastAsia="楷体" w:hAnsi="楷体"/>
                <w:sz w:val="24"/>
                <w:szCs w:val="24"/>
              </w:rPr>
            </w:pPr>
            <w:r w:rsidRPr="00A32D20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960" w:type="dxa"/>
            <w:vAlign w:val="center"/>
          </w:tcPr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F41C9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</w:t>
            </w:r>
            <w:r w:rsidR="00526FCC" w:rsidRPr="00A32D20"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 w:rsidR="00526FCC" w:rsidRPr="00A32D20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26FCC" w:rsidRPr="00A32D20" w:rsidRDefault="00526FCC" w:rsidP="007215C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526FCC" w:rsidRDefault="00526FCC" w:rsidP="005F730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</w:t>
            </w:r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办公室内主要是电的使用，电器有漏电保护器，经常对电路、电源进行检查，</w:t>
            </w:r>
            <w:proofErr w:type="gramStart"/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526FCC" w:rsidRDefault="00526FCC" w:rsidP="007215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6B1BC2">
              <w:rPr>
                <w:rFonts w:ascii="楷体" w:eastAsia="楷体" w:hAnsi="楷体" w:cs="楷体" w:hint="eastAsia"/>
                <w:sz w:val="24"/>
                <w:szCs w:val="24"/>
              </w:rPr>
              <w:t>现场巡视办公区域有垃圾桶，电线、电气插座完整，未见破损。</w:t>
            </w:r>
          </w:p>
          <w:p w:rsidR="005F7308" w:rsidRDefault="005F7308" w:rsidP="007215C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AF4084">
              <w:rPr>
                <w:rFonts w:ascii="楷体" w:eastAsia="楷体" w:hAnsi="楷体" w:cs="楷体" w:hint="eastAsia"/>
                <w:sz w:val="24"/>
                <w:szCs w:val="24"/>
              </w:rPr>
              <w:t>2019年财务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支出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费用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主要是</w:t>
            </w:r>
            <w:r w:rsidR="003206A3">
              <w:rPr>
                <w:rFonts w:ascii="楷体" w:eastAsia="楷体" w:hAnsi="楷体" w:cs="楷体" w:hint="eastAsia"/>
                <w:sz w:val="24"/>
                <w:szCs w:val="24"/>
              </w:rPr>
              <w:t>员工保险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、环保</w:t>
            </w:r>
            <w:r w:rsidR="003206A3">
              <w:rPr>
                <w:rFonts w:ascii="楷体" w:eastAsia="楷体" w:hAnsi="楷体" w:cs="楷体" w:hint="eastAsia"/>
                <w:sz w:val="24"/>
                <w:szCs w:val="24"/>
              </w:rPr>
              <w:t>安全教育培训、</w:t>
            </w:r>
            <w:r w:rsidR="00FC0423">
              <w:rPr>
                <w:rFonts w:ascii="楷体" w:eastAsia="楷体" w:hAnsi="楷体" w:cs="楷体" w:hint="eastAsia"/>
                <w:sz w:val="24"/>
                <w:szCs w:val="24"/>
              </w:rPr>
              <w:t>消防、劳保用品</w:t>
            </w:r>
            <w:r w:rsidR="00AB2954">
              <w:rPr>
                <w:rFonts w:ascii="楷体" w:eastAsia="楷体" w:hAnsi="楷体" w:cs="楷体" w:hint="eastAsia"/>
                <w:sz w:val="24"/>
                <w:szCs w:val="24"/>
              </w:rPr>
              <w:t>等，</w:t>
            </w:r>
            <w:r w:rsidR="00CC09BE">
              <w:rPr>
                <w:rFonts w:ascii="楷体" w:eastAsia="楷体" w:hAnsi="楷体" w:cs="楷体" w:hint="eastAsia"/>
                <w:sz w:val="24"/>
                <w:szCs w:val="24"/>
              </w:rPr>
              <w:t>共计约</w:t>
            </w:r>
            <w:r w:rsidR="00FC0423">
              <w:rPr>
                <w:rFonts w:ascii="楷体" w:eastAsia="楷体" w:hAnsi="楷体" w:cs="楷体" w:hint="eastAsia"/>
                <w:sz w:val="24"/>
                <w:szCs w:val="24"/>
              </w:rPr>
              <w:t>4万元。</w:t>
            </w:r>
          </w:p>
          <w:p w:rsidR="00FC0423" w:rsidRDefault="00FC0423" w:rsidP="007215C4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</w:t>
            </w:r>
            <w:r w:rsidR="00FB1407">
              <w:rPr>
                <w:rFonts w:ascii="楷体" w:eastAsia="楷体" w:hAnsi="楷体" w:cs="楷体" w:hint="eastAsia"/>
                <w:sz w:val="24"/>
                <w:szCs w:val="24"/>
              </w:rPr>
              <w:t>了公司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社保缴费证明</w:t>
            </w:r>
            <w:r w:rsidR="002B43D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FB1407">
              <w:rPr>
                <w:rFonts w:ascii="楷体" w:eastAsia="楷体" w:hAnsi="楷体" w:cs="楷体" w:hint="eastAsia"/>
                <w:sz w:val="24"/>
                <w:szCs w:val="24"/>
              </w:rPr>
              <w:t>每月缴纳社保。</w:t>
            </w:r>
            <w:bookmarkStart w:id="0" w:name="_GoBack"/>
            <w:bookmarkEnd w:id="0"/>
          </w:p>
          <w:p w:rsidR="00AF3B58" w:rsidRPr="006B1BC2" w:rsidRDefault="00AF3B58" w:rsidP="00AF3B58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F3B58">
              <w:rPr>
                <w:rFonts w:ascii="楷体" w:eastAsia="楷体" w:hAnsi="楷体" w:cs="楷体" w:hint="eastAsia"/>
                <w:sz w:val="24"/>
                <w:szCs w:val="24"/>
              </w:rPr>
              <w:t>现场验证了上次远程审核提供的资料真实有效。</w:t>
            </w:r>
          </w:p>
          <w:p w:rsidR="00526FCC" w:rsidRPr="004A4EE1" w:rsidRDefault="00526FCC" w:rsidP="001932A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财务部</w:t>
            </w:r>
            <w:r w:rsidRPr="00EC5E01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993" w:type="dxa"/>
            <w:gridSpan w:val="2"/>
          </w:tcPr>
          <w:p w:rsidR="00526FCC" w:rsidRPr="00A32D20" w:rsidRDefault="00526FCC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529E" w:rsidRPr="00A32D20" w:rsidTr="00C574CE">
        <w:trPr>
          <w:trHeight w:val="971"/>
        </w:trPr>
        <w:tc>
          <w:tcPr>
            <w:tcW w:w="2160" w:type="dxa"/>
            <w:vAlign w:val="center"/>
          </w:tcPr>
          <w:p w:rsidR="006C529E" w:rsidRPr="00A32D20" w:rsidRDefault="006C529E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6C529E" w:rsidRPr="00A32D20" w:rsidRDefault="006C529E" w:rsidP="007215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6C529E" w:rsidRPr="00A32D20" w:rsidRDefault="006C529E" w:rsidP="00A32D2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6C529E" w:rsidRPr="00A32D20" w:rsidRDefault="006C529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82" w:rsidRDefault="004E7882" w:rsidP="008973EE">
      <w:r>
        <w:separator/>
      </w:r>
    </w:p>
  </w:endnote>
  <w:endnote w:type="continuationSeparator" w:id="0">
    <w:p w:rsidR="004E7882" w:rsidRDefault="004E788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739EB" w:rsidRDefault="00E739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3B5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F3B5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39EB" w:rsidRDefault="00E739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82" w:rsidRDefault="004E7882" w:rsidP="008973EE">
      <w:r>
        <w:separator/>
      </w:r>
    </w:p>
  </w:footnote>
  <w:footnote w:type="continuationSeparator" w:id="0">
    <w:p w:rsidR="004E7882" w:rsidRDefault="004E788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B" w:rsidRPr="00390345" w:rsidRDefault="00E739EB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739EB" w:rsidRDefault="004E788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739EB" w:rsidRPr="000B51BD" w:rsidRDefault="00E739EB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I-10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739EB" w:rsidRPr="00390345">
      <w:rPr>
        <w:rStyle w:val="CharChar1"/>
        <w:rFonts w:hint="default"/>
      </w:rPr>
      <w:t xml:space="preserve">        </w:t>
    </w:r>
    <w:r w:rsidR="00E739EB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739EB" w:rsidRPr="00390345">
      <w:rPr>
        <w:rStyle w:val="CharChar1"/>
        <w:rFonts w:hint="default"/>
        <w:w w:val="90"/>
      </w:rPr>
      <w:t>Co.</w:t>
    </w:r>
    <w:proofErr w:type="gramStart"/>
    <w:r w:rsidR="00E739EB" w:rsidRPr="00390345">
      <w:rPr>
        <w:rStyle w:val="CharChar1"/>
        <w:rFonts w:hint="default"/>
        <w:w w:val="90"/>
      </w:rPr>
      <w:t>,Ltd</w:t>
    </w:r>
    <w:proofErr w:type="spellEnd"/>
    <w:proofErr w:type="gramEnd"/>
    <w:r w:rsidR="00E739EB" w:rsidRPr="00390345">
      <w:rPr>
        <w:rStyle w:val="CharChar1"/>
        <w:rFonts w:hint="default"/>
        <w:w w:val="90"/>
      </w:rPr>
      <w:t>.</w:t>
    </w:r>
    <w:r w:rsidR="00E739EB">
      <w:rPr>
        <w:rStyle w:val="CharChar1"/>
        <w:rFonts w:hint="default"/>
        <w:w w:val="90"/>
        <w:szCs w:val="21"/>
      </w:rPr>
      <w:t xml:space="preserve">  </w:t>
    </w:r>
    <w:r w:rsidR="00E739EB">
      <w:rPr>
        <w:rStyle w:val="CharChar1"/>
        <w:rFonts w:hint="default"/>
        <w:w w:val="90"/>
        <w:sz w:val="20"/>
      </w:rPr>
      <w:t xml:space="preserve"> </w:t>
    </w:r>
    <w:r w:rsidR="00E739EB">
      <w:rPr>
        <w:rStyle w:val="CharChar1"/>
        <w:rFonts w:hint="default"/>
        <w:w w:val="90"/>
      </w:rPr>
      <w:t xml:space="preserve">                   </w:t>
    </w:r>
  </w:p>
  <w:p w:rsidR="00E739EB" w:rsidRDefault="00E739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50F"/>
    <w:multiLevelType w:val="hybridMultilevel"/>
    <w:tmpl w:val="31F4E1FE"/>
    <w:lvl w:ilvl="0" w:tplc="656EC61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7191D"/>
    <w:rsid w:val="000727B1"/>
    <w:rsid w:val="00085E28"/>
    <w:rsid w:val="000A1249"/>
    <w:rsid w:val="000A6668"/>
    <w:rsid w:val="000B5635"/>
    <w:rsid w:val="000C203B"/>
    <w:rsid w:val="000F1E5D"/>
    <w:rsid w:val="000F3A16"/>
    <w:rsid w:val="000F5DD5"/>
    <w:rsid w:val="00102A1B"/>
    <w:rsid w:val="00112325"/>
    <w:rsid w:val="00141EE9"/>
    <w:rsid w:val="00141F69"/>
    <w:rsid w:val="001604F7"/>
    <w:rsid w:val="00186D28"/>
    <w:rsid w:val="001932AC"/>
    <w:rsid w:val="001973D3"/>
    <w:rsid w:val="001A04FA"/>
    <w:rsid w:val="001A144D"/>
    <w:rsid w:val="001A2D7F"/>
    <w:rsid w:val="001C1470"/>
    <w:rsid w:val="001D5E77"/>
    <w:rsid w:val="001F4540"/>
    <w:rsid w:val="002133AF"/>
    <w:rsid w:val="00223BA4"/>
    <w:rsid w:val="00240140"/>
    <w:rsid w:val="00242DBB"/>
    <w:rsid w:val="00243882"/>
    <w:rsid w:val="00245A4F"/>
    <w:rsid w:val="0028043C"/>
    <w:rsid w:val="00280857"/>
    <w:rsid w:val="00292365"/>
    <w:rsid w:val="002A3F6C"/>
    <w:rsid w:val="002B43D0"/>
    <w:rsid w:val="002B44BF"/>
    <w:rsid w:val="002C6903"/>
    <w:rsid w:val="002C6B30"/>
    <w:rsid w:val="002D237E"/>
    <w:rsid w:val="002D2E7C"/>
    <w:rsid w:val="002F7842"/>
    <w:rsid w:val="003206A3"/>
    <w:rsid w:val="00322A4F"/>
    <w:rsid w:val="00332C66"/>
    <w:rsid w:val="00334EEB"/>
    <w:rsid w:val="00337922"/>
    <w:rsid w:val="003403D4"/>
    <w:rsid w:val="00340867"/>
    <w:rsid w:val="003468E2"/>
    <w:rsid w:val="00347EFD"/>
    <w:rsid w:val="00353D18"/>
    <w:rsid w:val="003706AE"/>
    <w:rsid w:val="00380837"/>
    <w:rsid w:val="00385CC6"/>
    <w:rsid w:val="00390403"/>
    <w:rsid w:val="00397223"/>
    <w:rsid w:val="003C3052"/>
    <w:rsid w:val="003D56C6"/>
    <w:rsid w:val="003F42F4"/>
    <w:rsid w:val="003F494F"/>
    <w:rsid w:val="00407AE2"/>
    <w:rsid w:val="00410914"/>
    <w:rsid w:val="004109AD"/>
    <w:rsid w:val="00417111"/>
    <w:rsid w:val="004273E5"/>
    <w:rsid w:val="0045526A"/>
    <w:rsid w:val="00461C50"/>
    <w:rsid w:val="00480D43"/>
    <w:rsid w:val="0048397C"/>
    <w:rsid w:val="0048713B"/>
    <w:rsid w:val="004B0765"/>
    <w:rsid w:val="004B34F3"/>
    <w:rsid w:val="004E6876"/>
    <w:rsid w:val="004E7882"/>
    <w:rsid w:val="004E7C2C"/>
    <w:rsid w:val="004F3944"/>
    <w:rsid w:val="005011A2"/>
    <w:rsid w:val="005117D9"/>
    <w:rsid w:val="0052085D"/>
    <w:rsid w:val="00526592"/>
    <w:rsid w:val="00526FCC"/>
    <w:rsid w:val="00533917"/>
    <w:rsid w:val="00536930"/>
    <w:rsid w:val="005537A3"/>
    <w:rsid w:val="00561442"/>
    <w:rsid w:val="00564E53"/>
    <w:rsid w:val="00567BA6"/>
    <w:rsid w:val="005748AF"/>
    <w:rsid w:val="00575289"/>
    <w:rsid w:val="0057687D"/>
    <w:rsid w:val="005830C0"/>
    <w:rsid w:val="00583277"/>
    <w:rsid w:val="00591256"/>
    <w:rsid w:val="005A0BCF"/>
    <w:rsid w:val="005C4113"/>
    <w:rsid w:val="005D2815"/>
    <w:rsid w:val="005D4DD6"/>
    <w:rsid w:val="005E1775"/>
    <w:rsid w:val="005F35CC"/>
    <w:rsid w:val="005F41C9"/>
    <w:rsid w:val="005F7308"/>
    <w:rsid w:val="006024F1"/>
    <w:rsid w:val="00607209"/>
    <w:rsid w:val="0061673E"/>
    <w:rsid w:val="00625268"/>
    <w:rsid w:val="006302B4"/>
    <w:rsid w:val="006373D8"/>
    <w:rsid w:val="00644FE2"/>
    <w:rsid w:val="006611F6"/>
    <w:rsid w:val="00664CE0"/>
    <w:rsid w:val="00671079"/>
    <w:rsid w:val="0067640C"/>
    <w:rsid w:val="00676853"/>
    <w:rsid w:val="006926AA"/>
    <w:rsid w:val="00695256"/>
    <w:rsid w:val="006A16FB"/>
    <w:rsid w:val="006A2318"/>
    <w:rsid w:val="006B6C59"/>
    <w:rsid w:val="006C529E"/>
    <w:rsid w:val="006E678B"/>
    <w:rsid w:val="006E7CA9"/>
    <w:rsid w:val="006F390D"/>
    <w:rsid w:val="006F5918"/>
    <w:rsid w:val="007215C4"/>
    <w:rsid w:val="00723B0E"/>
    <w:rsid w:val="0073687E"/>
    <w:rsid w:val="007421B3"/>
    <w:rsid w:val="00744B02"/>
    <w:rsid w:val="00765A1B"/>
    <w:rsid w:val="007757F3"/>
    <w:rsid w:val="00776414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07703"/>
    <w:rsid w:val="008102A5"/>
    <w:rsid w:val="00812B35"/>
    <w:rsid w:val="00826648"/>
    <w:rsid w:val="00834FAC"/>
    <w:rsid w:val="00840FC9"/>
    <w:rsid w:val="00864A32"/>
    <w:rsid w:val="008668B3"/>
    <w:rsid w:val="0088069D"/>
    <w:rsid w:val="00885E0F"/>
    <w:rsid w:val="0089001A"/>
    <w:rsid w:val="008973EE"/>
    <w:rsid w:val="008A7726"/>
    <w:rsid w:val="008B19BF"/>
    <w:rsid w:val="008C2E81"/>
    <w:rsid w:val="008F0FD7"/>
    <w:rsid w:val="008F14CD"/>
    <w:rsid w:val="00901436"/>
    <w:rsid w:val="0091791C"/>
    <w:rsid w:val="00940007"/>
    <w:rsid w:val="00941591"/>
    <w:rsid w:val="00941F52"/>
    <w:rsid w:val="00943E40"/>
    <w:rsid w:val="009449B9"/>
    <w:rsid w:val="009462AD"/>
    <w:rsid w:val="00947067"/>
    <w:rsid w:val="00971600"/>
    <w:rsid w:val="009756DE"/>
    <w:rsid w:val="00995CA6"/>
    <w:rsid w:val="009973B4"/>
    <w:rsid w:val="009A36B8"/>
    <w:rsid w:val="009A62B2"/>
    <w:rsid w:val="009A7172"/>
    <w:rsid w:val="009C0423"/>
    <w:rsid w:val="009C0485"/>
    <w:rsid w:val="009D12FE"/>
    <w:rsid w:val="009E060E"/>
    <w:rsid w:val="009E17E1"/>
    <w:rsid w:val="009E73E2"/>
    <w:rsid w:val="009F3A73"/>
    <w:rsid w:val="009F7EED"/>
    <w:rsid w:val="00A11949"/>
    <w:rsid w:val="00A14992"/>
    <w:rsid w:val="00A16E08"/>
    <w:rsid w:val="00A23982"/>
    <w:rsid w:val="00A32D20"/>
    <w:rsid w:val="00A411FD"/>
    <w:rsid w:val="00A67098"/>
    <w:rsid w:val="00A73192"/>
    <w:rsid w:val="00A7433B"/>
    <w:rsid w:val="00A775D5"/>
    <w:rsid w:val="00A87FDB"/>
    <w:rsid w:val="00A903DF"/>
    <w:rsid w:val="00AA0580"/>
    <w:rsid w:val="00AA2580"/>
    <w:rsid w:val="00AB2954"/>
    <w:rsid w:val="00AB69B9"/>
    <w:rsid w:val="00AC2F80"/>
    <w:rsid w:val="00AD41FD"/>
    <w:rsid w:val="00AE2FB7"/>
    <w:rsid w:val="00AE31B0"/>
    <w:rsid w:val="00AF0AAB"/>
    <w:rsid w:val="00AF3B58"/>
    <w:rsid w:val="00AF4084"/>
    <w:rsid w:val="00AF6B2A"/>
    <w:rsid w:val="00AF7268"/>
    <w:rsid w:val="00B209B2"/>
    <w:rsid w:val="00B2785D"/>
    <w:rsid w:val="00B80995"/>
    <w:rsid w:val="00B96A3A"/>
    <w:rsid w:val="00B971F3"/>
    <w:rsid w:val="00BA5C1D"/>
    <w:rsid w:val="00BB3F29"/>
    <w:rsid w:val="00BE11F4"/>
    <w:rsid w:val="00BE1F6D"/>
    <w:rsid w:val="00BF597E"/>
    <w:rsid w:val="00C170AD"/>
    <w:rsid w:val="00C24854"/>
    <w:rsid w:val="00C309B7"/>
    <w:rsid w:val="00C35CBA"/>
    <w:rsid w:val="00C51A36"/>
    <w:rsid w:val="00C55228"/>
    <w:rsid w:val="00C574CE"/>
    <w:rsid w:val="00C66B45"/>
    <w:rsid w:val="00C7034E"/>
    <w:rsid w:val="00C7541C"/>
    <w:rsid w:val="00CA6346"/>
    <w:rsid w:val="00CC09BE"/>
    <w:rsid w:val="00CC4B36"/>
    <w:rsid w:val="00CC54E3"/>
    <w:rsid w:val="00CD445C"/>
    <w:rsid w:val="00CD645C"/>
    <w:rsid w:val="00CE315A"/>
    <w:rsid w:val="00CF0F5A"/>
    <w:rsid w:val="00CF431E"/>
    <w:rsid w:val="00D0019C"/>
    <w:rsid w:val="00D061C9"/>
    <w:rsid w:val="00D06F59"/>
    <w:rsid w:val="00D104E0"/>
    <w:rsid w:val="00D12E96"/>
    <w:rsid w:val="00D376F5"/>
    <w:rsid w:val="00D51D07"/>
    <w:rsid w:val="00D54C84"/>
    <w:rsid w:val="00D76F42"/>
    <w:rsid w:val="00D8388C"/>
    <w:rsid w:val="00DB2CD2"/>
    <w:rsid w:val="00DB2E75"/>
    <w:rsid w:val="00DC229F"/>
    <w:rsid w:val="00DF04D2"/>
    <w:rsid w:val="00DF05F0"/>
    <w:rsid w:val="00E0500F"/>
    <w:rsid w:val="00E25BDD"/>
    <w:rsid w:val="00E32AC3"/>
    <w:rsid w:val="00E413AC"/>
    <w:rsid w:val="00E514A5"/>
    <w:rsid w:val="00E62A2C"/>
    <w:rsid w:val="00E70F0E"/>
    <w:rsid w:val="00E739EB"/>
    <w:rsid w:val="00E75EFE"/>
    <w:rsid w:val="00E8374D"/>
    <w:rsid w:val="00E9004E"/>
    <w:rsid w:val="00E9637F"/>
    <w:rsid w:val="00EA6B1F"/>
    <w:rsid w:val="00EB0164"/>
    <w:rsid w:val="00EC2E60"/>
    <w:rsid w:val="00ED0F62"/>
    <w:rsid w:val="00ED4FA5"/>
    <w:rsid w:val="00EF4FD7"/>
    <w:rsid w:val="00F00B34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B0CFE"/>
    <w:rsid w:val="00FB1407"/>
    <w:rsid w:val="00FC0423"/>
    <w:rsid w:val="00FD1E0D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  <w:style w:type="table" w:styleId="a9">
    <w:name w:val="Table Grid"/>
    <w:basedOn w:val="a1"/>
    <w:uiPriority w:val="59"/>
    <w:qFormat/>
    <w:rsid w:val="00C574CE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248</cp:revision>
  <dcterms:created xsi:type="dcterms:W3CDTF">2015-06-17T12:51:00Z</dcterms:created>
  <dcterms:modified xsi:type="dcterms:W3CDTF">2020-11-10T02:57:00Z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