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保定蓝锐泵业有限公司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下午至2025年02月21日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刘皓萍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