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7B" w:rsidRDefault="006D71A3">
      <w:pPr>
        <w:spacing w:line="480" w:lineRule="exact"/>
        <w:jc w:val="center"/>
        <w:rPr>
          <w:rFonts w:ascii="楷体" w:eastAsia="楷体" w:hAnsi="楷体"/>
          <w:bCs/>
          <w:sz w:val="36"/>
          <w:szCs w:val="36"/>
        </w:rPr>
      </w:pPr>
      <w:r>
        <w:rPr>
          <w:rFonts w:ascii="楷体" w:eastAsia="楷体" w:hAnsi="楷体" w:hint="eastAsia"/>
          <w:bCs/>
          <w:sz w:val="36"/>
          <w:szCs w:val="36"/>
        </w:rPr>
        <w:t>管理体系远程审核记录表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096"/>
        <w:gridCol w:w="11301"/>
        <w:gridCol w:w="755"/>
      </w:tblGrid>
      <w:tr w:rsidR="0063007B">
        <w:trPr>
          <w:trHeight w:val="515"/>
        </w:trPr>
        <w:tc>
          <w:tcPr>
            <w:tcW w:w="1557" w:type="dxa"/>
            <w:vMerge w:val="restart"/>
            <w:vAlign w:val="center"/>
          </w:tcPr>
          <w:p w:rsidR="0063007B" w:rsidRDefault="006D71A3">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63007B" w:rsidRDefault="006D71A3">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096" w:type="dxa"/>
            <w:vMerge w:val="restart"/>
            <w:vAlign w:val="center"/>
          </w:tcPr>
          <w:p w:rsidR="0063007B" w:rsidRDefault="006D71A3">
            <w:pPr>
              <w:spacing w:line="360" w:lineRule="auto"/>
              <w:jc w:val="center"/>
              <w:rPr>
                <w:rFonts w:ascii="楷体" w:eastAsia="楷体" w:hAnsi="楷体"/>
                <w:sz w:val="24"/>
                <w:szCs w:val="24"/>
              </w:rPr>
            </w:pPr>
            <w:r>
              <w:rPr>
                <w:rFonts w:ascii="楷体" w:eastAsia="楷体" w:hAnsi="楷体" w:hint="eastAsia"/>
                <w:sz w:val="24"/>
                <w:szCs w:val="24"/>
              </w:rPr>
              <w:t>涉及</w:t>
            </w:r>
          </w:p>
          <w:p w:rsidR="0063007B" w:rsidRDefault="006D71A3">
            <w:pPr>
              <w:spacing w:line="360" w:lineRule="auto"/>
              <w:jc w:val="center"/>
              <w:rPr>
                <w:rFonts w:ascii="楷体" w:eastAsia="楷体" w:hAnsi="楷体"/>
                <w:sz w:val="24"/>
                <w:szCs w:val="24"/>
              </w:rPr>
            </w:pPr>
            <w:r>
              <w:rPr>
                <w:rFonts w:ascii="楷体" w:eastAsia="楷体" w:hAnsi="楷体" w:hint="eastAsia"/>
                <w:sz w:val="24"/>
                <w:szCs w:val="24"/>
              </w:rPr>
              <w:t>条款</w:t>
            </w:r>
          </w:p>
        </w:tc>
        <w:tc>
          <w:tcPr>
            <w:tcW w:w="11301" w:type="dxa"/>
            <w:vAlign w:val="center"/>
          </w:tcPr>
          <w:p w:rsidR="0063007B" w:rsidRDefault="006D71A3" w:rsidP="004F0A05">
            <w:pPr>
              <w:spacing w:line="360" w:lineRule="auto"/>
              <w:rPr>
                <w:rFonts w:ascii="楷体" w:eastAsia="楷体" w:hAnsi="楷体"/>
                <w:sz w:val="24"/>
                <w:szCs w:val="24"/>
              </w:rPr>
            </w:pPr>
            <w:r>
              <w:rPr>
                <w:rFonts w:ascii="楷体" w:eastAsia="楷体" w:hAnsi="楷体" w:hint="eastAsia"/>
                <w:sz w:val="24"/>
                <w:szCs w:val="24"/>
              </w:rPr>
              <w:t xml:space="preserve">受审核部门：供销部   </w:t>
            </w:r>
            <w:r w:rsidR="006A4532">
              <w:rPr>
                <w:rFonts w:ascii="楷体" w:eastAsia="楷体" w:hAnsi="楷体" w:hint="eastAsia"/>
                <w:sz w:val="24"/>
                <w:szCs w:val="24"/>
              </w:rPr>
              <w:t xml:space="preserve">   供销部：</w:t>
            </w:r>
            <w:r w:rsidR="00AE7CD5">
              <w:rPr>
                <w:rFonts w:ascii="楷体" w:eastAsia="楷体" w:hAnsi="楷体" w:hint="eastAsia"/>
                <w:sz w:val="24"/>
                <w:szCs w:val="24"/>
              </w:rPr>
              <w:t>许雪慧</w:t>
            </w:r>
            <w:r>
              <w:rPr>
                <w:rFonts w:ascii="楷体" w:eastAsia="楷体" w:hAnsi="楷体" w:hint="eastAsia"/>
                <w:sz w:val="24"/>
                <w:szCs w:val="24"/>
              </w:rPr>
              <w:t xml:space="preserve">    </w:t>
            </w:r>
            <w:r w:rsidR="004F0A05">
              <w:rPr>
                <w:rFonts w:ascii="楷体" w:eastAsia="楷体" w:hAnsi="楷体" w:hint="eastAsia"/>
                <w:sz w:val="24"/>
                <w:szCs w:val="24"/>
              </w:rPr>
              <w:t xml:space="preserve"> </w:t>
            </w:r>
            <w:bookmarkStart w:id="0" w:name="_GoBack"/>
            <w:bookmarkEnd w:id="0"/>
            <w:r>
              <w:rPr>
                <w:rFonts w:ascii="楷体" w:eastAsia="楷体" w:hAnsi="楷体" w:hint="eastAsia"/>
                <w:sz w:val="24"/>
                <w:szCs w:val="24"/>
              </w:rPr>
              <w:t>.    陪同人员：</w:t>
            </w:r>
            <w:r w:rsidR="004F0A05">
              <w:rPr>
                <w:rFonts w:ascii="楷体" w:eastAsia="楷体" w:hAnsi="楷体" w:hint="eastAsia"/>
                <w:sz w:val="24"/>
                <w:szCs w:val="24"/>
              </w:rPr>
              <w:t>李娟</w:t>
            </w:r>
          </w:p>
        </w:tc>
        <w:tc>
          <w:tcPr>
            <w:tcW w:w="755" w:type="dxa"/>
            <w:vMerge w:val="restart"/>
            <w:vAlign w:val="center"/>
          </w:tcPr>
          <w:p w:rsidR="0063007B" w:rsidRDefault="006D71A3">
            <w:pPr>
              <w:spacing w:line="360" w:lineRule="auto"/>
              <w:rPr>
                <w:rFonts w:ascii="楷体" w:eastAsia="楷体" w:hAnsi="楷体"/>
                <w:sz w:val="24"/>
                <w:szCs w:val="24"/>
              </w:rPr>
            </w:pPr>
            <w:r>
              <w:rPr>
                <w:rFonts w:ascii="楷体" w:eastAsia="楷体" w:hAnsi="楷体" w:hint="eastAsia"/>
                <w:sz w:val="24"/>
                <w:szCs w:val="24"/>
              </w:rPr>
              <w:t>判定</w:t>
            </w:r>
          </w:p>
        </w:tc>
      </w:tr>
      <w:tr w:rsidR="0063007B">
        <w:trPr>
          <w:trHeight w:val="403"/>
        </w:trPr>
        <w:tc>
          <w:tcPr>
            <w:tcW w:w="1557" w:type="dxa"/>
            <w:vMerge/>
            <w:vAlign w:val="center"/>
          </w:tcPr>
          <w:p w:rsidR="0063007B" w:rsidRDefault="0063007B">
            <w:pPr>
              <w:spacing w:line="360" w:lineRule="auto"/>
              <w:rPr>
                <w:rFonts w:ascii="楷体" w:eastAsia="楷体" w:hAnsi="楷体"/>
                <w:sz w:val="24"/>
                <w:szCs w:val="24"/>
              </w:rPr>
            </w:pPr>
          </w:p>
        </w:tc>
        <w:tc>
          <w:tcPr>
            <w:tcW w:w="1096" w:type="dxa"/>
            <w:vMerge/>
            <w:vAlign w:val="center"/>
          </w:tcPr>
          <w:p w:rsidR="0063007B" w:rsidRDefault="0063007B">
            <w:pPr>
              <w:spacing w:line="360" w:lineRule="auto"/>
              <w:rPr>
                <w:rFonts w:ascii="楷体" w:eastAsia="楷体" w:hAnsi="楷体"/>
                <w:sz w:val="24"/>
                <w:szCs w:val="24"/>
              </w:rPr>
            </w:pPr>
          </w:p>
        </w:tc>
        <w:tc>
          <w:tcPr>
            <w:tcW w:w="11301" w:type="dxa"/>
            <w:vAlign w:val="center"/>
          </w:tcPr>
          <w:p w:rsidR="0063007B" w:rsidRDefault="006D71A3">
            <w:pPr>
              <w:spacing w:before="120" w:line="360" w:lineRule="auto"/>
              <w:rPr>
                <w:rFonts w:ascii="楷体" w:eastAsia="楷体" w:hAnsi="楷体"/>
                <w:sz w:val="24"/>
                <w:szCs w:val="24"/>
              </w:rPr>
            </w:pPr>
            <w:r>
              <w:rPr>
                <w:rFonts w:ascii="楷体" w:eastAsia="楷体" w:hAnsi="楷体" w:hint="eastAsia"/>
                <w:sz w:val="24"/>
                <w:szCs w:val="24"/>
              </w:rPr>
              <w:t>审核员：周涛      审核时间：2020.7.8</w:t>
            </w:r>
            <w:r w:rsidR="006A4532">
              <w:rPr>
                <w:rFonts w:ascii="楷体" w:eastAsia="楷体" w:hAnsi="楷体" w:hint="eastAsia"/>
                <w:sz w:val="24"/>
                <w:szCs w:val="24"/>
              </w:rPr>
              <w:t>-9</w:t>
            </w:r>
          </w:p>
        </w:tc>
        <w:tc>
          <w:tcPr>
            <w:tcW w:w="755" w:type="dxa"/>
            <w:vMerge/>
          </w:tcPr>
          <w:p w:rsidR="0063007B" w:rsidRDefault="0063007B">
            <w:pPr>
              <w:spacing w:line="360" w:lineRule="auto"/>
              <w:rPr>
                <w:rFonts w:ascii="楷体" w:eastAsia="楷体" w:hAnsi="楷体"/>
                <w:sz w:val="24"/>
                <w:szCs w:val="24"/>
              </w:rPr>
            </w:pPr>
          </w:p>
        </w:tc>
      </w:tr>
      <w:tr w:rsidR="0063007B">
        <w:trPr>
          <w:trHeight w:val="516"/>
        </w:trPr>
        <w:tc>
          <w:tcPr>
            <w:tcW w:w="1557" w:type="dxa"/>
            <w:vMerge/>
            <w:vAlign w:val="center"/>
          </w:tcPr>
          <w:p w:rsidR="0063007B" w:rsidRDefault="0063007B">
            <w:pPr>
              <w:spacing w:line="360" w:lineRule="auto"/>
              <w:rPr>
                <w:rFonts w:ascii="楷体" w:eastAsia="楷体" w:hAnsi="楷体"/>
                <w:sz w:val="24"/>
                <w:szCs w:val="24"/>
              </w:rPr>
            </w:pPr>
          </w:p>
        </w:tc>
        <w:tc>
          <w:tcPr>
            <w:tcW w:w="1096" w:type="dxa"/>
            <w:vMerge/>
            <w:vAlign w:val="center"/>
          </w:tcPr>
          <w:p w:rsidR="0063007B" w:rsidRDefault="0063007B">
            <w:pPr>
              <w:spacing w:line="360" w:lineRule="auto"/>
              <w:rPr>
                <w:rFonts w:ascii="楷体" w:eastAsia="楷体" w:hAnsi="楷体"/>
                <w:sz w:val="24"/>
                <w:szCs w:val="24"/>
              </w:rPr>
            </w:pPr>
          </w:p>
        </w:tc>
        <w:tc>
          <w:tcPr>
            <w:tcW w:w="11301" w:type="dxa"/>
            <w:vAlign w:val="center"/>
          </w:tcPr>
          <w:p w:rsidR="0063007B" w:rsidRDefault="006D71A3">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B审核其余条款，</w:t>
            </w:r>
          </w:p>
          <w:p w:rsidR="0063007B" w:rsidRDefault="006D71A3">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MS:5.3组织的岗位、职责和权限、6.2质量目标、8.5.3顾客或外部供方的财产、9.1.2顾客满意、8.4外部提供过程、产品和服务的控制、7.1.3基础设施、7.1.4过程运行环境、8.5.5交付后的活动、8.5.6销售和服务提供的更改控制，</w:t>
            </w:r>
          </w:p>
          <w:p w:rsidR="0063007B" w:rsidRDefault="006D71A3" w:rsidP="006A4532">
            <w:pPr>
              <w:rPr>
                <w:rFonts w:ascii="楷体" w:eastAsia="楷体" w:hAnsi="楷体"/>
                <w:szCs w:val="21"/>
              </w:rPr>
            </w:pPr>
            <w:r>
              <w:rPr>
                <w:rFonts w:ascii="宋体" w:hAnsi="宋体" w:cs="Arial" w:hint="eastAsia"/>
                <w:szCs w:val="21"/>
              </w:rPr>
              <w:t>E/OMS: 5.3组织的岗位、职责和权限、6.2环境与职业健康安全目标</w:t>
            </w:r>
            <w:r>
              <w:rPr>
                <w:rFonts w:ascii="宋体" w:hAnsi="宋体" w:cs="Arial" w:hint="eastAsia"/>
                <w:b/>
                <w:szCs w:val="21"/>
                <w:u w:val="single"/>
              </w:rPr>
              <w:t>，</w:t>
            </w:r>
          </w:p>
        </w:tc>
        <w:tc>
          <w:tcPr>
            <w:tcW w:w="755" w:type="dxa"/>
            <w:vMerge/>
          </w:tcPr>
          <w:p w:rsidR="0063007B" w:rsidRDefault="0063007B">
            <w:pPr>
              <w:spacing w:line="360" w:lineRule="auto"/>
              <w:rPr>
                <w:rFonts w:ascii="楷体" w:eastAsia="楷体" w:hAnsi="楷体"/>
                <w:sz w:val="24"/>
                <w:szCs w:val="24"/>
              </w:rPr>
            </w:pPr>
          </w:p>
        </w:tc>
      </w:tr>
      <w:tr w:rsidR="0063007B">
        <w:trPr>
          <w:trHeight w:val="516"/>
        </w:trPr>
        <w:tc>
          <w:tcPr>
            <w:tcW w:w="1557" w:type="dxa"/>
            <w:vAlign w:val="center"/>
          </w:tcPr>
          <w:p w:rsidR="0063007B" w:rsidRDefault="006D71A3">
            <w:pPr>
              <w:spacing w:line="360" w:lineRule="auto"/>
              <w:rPr>
                <w:rFonts w:ascii="楷体" w:eastAsia="楷体" w:hAnsi="楷体"/>
                <w:b/>
                <w:sz w:val="24"/>
                <w:szCs w:val="24"/>
              </w:rPr>
            </w:pPr>
            <w:r>
              <w:rPr>
                <w:rFonts w:ascii="楷体" w:eastAsia="楷体" w:hAnsi="楷体" w:cs="Arial" w:hint="eastAsia"/>
                <w:sz w:val="24"/>
                <w:szCs w:val="24"/>
              </w:rPr>
              <w:t>组织的岗位、职责和权限</w:t>
            </w:r>
          </w:p>
        </w:tc>
        <w:tc>
          <w:tcPr>
            <w:tcW w:w="1096" w:type="dxa"/>
          </w:tcPr>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QEO 5.3</w:t>
            </w:r>
          </w:p>
        </w:tc>
        <w:tc>
          <w:tcPr>
            <w:tcW w:w="11301" w:type="dxa"/>
          </w:tcPr>
          <w:p w:rsidR="0063007B" w:rsidRDefault="006D71A3">
            <w:pPr>
              <w:spacing w:line="360" w:lineRule="auto"/>
              <w:ind w:firstLineChars="200" w:firstLine="480"/>
              <w:rPr>
                <w:rFonts w:ascii="楷体" w:eastAsia="楷体" w:hAnsi="楷体"/>
                <w:sz w:val="24"/>
                <w:szCs w:val="24"/>
              </w:rPr>
            </w:pPr>
            <w:r>
              <w:rPr>
                <w:rFonts w:ascii="楷体" w:eastAsia="楷体" w:hAnsi="楷体" w:cs="宋体" w:hint="eastAsia"/>
                <w:sz w:val="24"/>
                <w:szCs w:val="24"/>
              </w:rPr>
              <w:t>远程视频审核过程了解到部门主要负责：市场调研与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755" w:type="dxa"/>
          </w:tcPr>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516"/>
        </w:trPr>
        <w:tc>
          <w:tcPr>
            <w:tcW w:w="1557" w:type="dxa"/>
            <w:vAlign w:val="center"/>
          </w:tcPr>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 xml:space="preserve">目标 </w:t>
            </w:r>
          </w:p>
        </w:tc>
        <w:tc>
          <w:tcPr>
            <w:tcW w:w="1096" w:type="dxa"/>
            <w:vAlign w:val="center"/>
          </w:tcPr>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QEO:6.2</w:t>
            </w:r>
          </w:p>
        </w:tc>
        <w:tc>
          <w:tcPr>
            <w:tcW w:w="11301" w:type="dxa"/>
            <w:vAlign w:val="center"/>
          </w:tcPr>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 xml:space="preserve">部门目标：                 </w:t>
            </w:r>
          </w:p>
          <w:p w:rsidR="0063007B" w:rsidRDefault="006D71A3">
            <w:pPr>
              <w:pStyle w:val="a9"/>
              <w:spacing w:line="360" w:lineRule="auto"/>
              <w:jc w:val="left"/>
              <w:rPr>
                <w:rFonts w:ascii="楷体" w:eastAsia="楷体" w:hAnsi="楷体" w:cs="Arial"/>
                <w:sz w:val="24"/>
              </w:rPr>
            </w:pPr>
            <w:r>
              <w:rPr>
                <w:rFonts w:ascii="楷体" w:eastAsia="楷体" w:hAnsi="楷体" w:cs="Arial" w:hint="eastAsia"/>
                <w:sz w:val="24"/>
              </w:rPr>
              <w:t>采购产品合格率100%；</w:t>
            </w:r>
          </w:p>
          <w:p w:rsidR="0063007B" w:rsidRDefault="006D71A3">
            <w:pPr>
              <w:pStyle w:val="a9"/>
              <w:spacing w:line="360" w:lineRule="auto"/>
              <w:jc w:val="left"/>
              <w:rPr>
                <w:rFonts w:ascii="楷体" w:eastAsia="楷体" w:hAnsi="楷体" w:cs="Arial"/>
                <w:sz w:val="24"/>
              </w:rPr>
            </w:pPr>
            <w:r>
              <w:rPr>
                <w:rFonts w:ascii="楷体" w:eastAsia="楷体" w:hAnsi="楷体" w:cs="Arial" w:hint="eastAsia"/>
                <w:sz w:val="24"/>
              </w:rPr>
              <w:t>顾客满意率≥95%；</w:t>
            </w:r>
          </w:p>
          <w:p w:rsidR="0063007B" w:rsidRDefault="006D71A3">
            <w:pPr>
              <w:pStyle w:val="a9"/>
              <w:spacing w:line="360" w:lineRule="auto"/>
              <w:jc w:val="left"/>
              <w:rPr>
                <w:rFonts w:ascii="楷体" w:eastAsia="楷体" w:hAnsi="楷体" w:cs="Arial"/>
                <w:sz w:val="24"/>
              </w:rPr>
            </w:pPr>
            <w:r>
              <w:rPr>
                <w:rFonts w:ascii="楷体" w:eastAsia="楷体" w:hAnsi="楷体" w:cs="Arial" w:hint="eastAsia"/>
                <w:sz w:val="24"/>
              </w:rPr>
              <w:t>固体废弃物有效处置率100%；</w:t>
            </w:r>
          </w:p>
          <w:p w:rsidR="0063007B" w:rsidRDefault="006D71A3">
            <w:pPr>
              <w:pStyle w:val="a9"/>
              <w:spacing w:line="360" w:lineRule="auto"/>
              <w:jc w:val="left"/>
              <w:rPr>
                <w:rFonts w:ascii="楷体" w:eastAsia="楷体" w:hAnsi="楷体" w:cs="Arial"/>
                <w:sz w:val="24"/>
              </w:rPr>
            </w:pPr>
            <w:r>
              <w:rPr>
                <w:rFonts w:ascii="楷体" w:eastAsia="楷体" w:hAnsi="楷体" w:cs="Arial" w:hint="eastAsia"/>
                <w:sz w:val="24"/>
              </w:rPr>
              <w:t>火灾发生率0；</w:t>
            </w:r>
          </w:p>
          <w:p w:rsidR="0063007B" w:rsidRDefault="006D71A3">
            <w:pPr>
              <w:pStyle w:val="a9"/>
              <w:spacing w:line="360" w:lineRule="auto"/>
              <w:jc w:val="left"/>
              <w:rPr>
                <w:rFonts w:ascii="楷体" w:eastAsia="楷体" w:hAnsi="楷体" w:cs="Arial"/>
                <w:sz w:val="24"/>
              </w:rPr>
            </w:pPr>
            <w:r>
              <w:rPr>
                <w:rFonts w:ascii="楷体" w:eastAsia="楷体" w:hAnsi="楷体" w:cs="Arial" w:hint="eastAsia"/>
                <w:sz w:val="24"/>
              </w:rPr>
              <w:t>触电事故发生率0；</w:t>
            </w:r>
          </w:p>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人身伤害发生率0；</w:t>
            </w:r>
          </w:p>
          <w:p w:rsidR="0063007B" w:rsidRDefault="006D71A3">
            <w:pPr>
              <w:spacing w:line="360" w:lineRule="auto"/>
              <w:ind w:firstLineChars="100" w:firstLine="240"/>
              <w:rPr>
                <w:rFonts w:ascii="楷体" w:eastAsia="楷体" w:hAnsi="楷体" w:cs="Arial"/>
                <w:sz w:val="24"/>
                <w:szCs w:val="24"/>
              </w:rPr>
            </w:pPr>
            <w:r>
              <w:rPr>
                <w:rFonts w:ascii="楷体" w:eastAsia="楷体" w:hAnsi="楷体" w:cs="Arial" w:hint="eastAsia"/>
                <w:sz w:val="24"/>
                <w:szCs w:val="24"/>
              </w:rPr>
              <w:t>考核情况：2020.5.5日经查已完成。</w:t>
            </w:r>
          </w:p>
        </w:tc>
        <w:tc>
          <w:tcPr>
            <w:tcW w:w="755" w:type="dxa"/>
          </w:tcPr>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516"/>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hint="eastAsia"/>
                <w:sz w:val="24"/>
                <w:szCs w:val="24"/>
              </w:rPr>
              <w:lastRenderedPageBreak/>
              <w:t>基础设施</w:t>
            </w:r>
          </w:p>
        </w:tc>
        <w:tc>
          <w:tcPr>
            <w:tcW w:w="1096" w:type="dxa"/>
          </w:tcPr>
          <w:p w:rsidR="0063007B" w:rsidRDefault="006D71A3">
            <w:pPr>
              <w:spacing w:line="360" w:lineRule="auto"/>
              <w:rPr>
                <w:rFonts w:ascii="楷体" w:eastAsia="楷体" w:hAnsi="楷体" w:cs="Arial"/>
                <w:sz w:val="24"/>
                <w:szCs w:val="24"/>
              </w:rPr>
            </w:pPr>
            <w:r>
              <w:rPr>
                <w:rFonts w:ascii="楷体" w:eastAsia="楷体" w:hAnsi="楷体" w:hint="eastAsia"/>
                <w:sz w:val="24"/>
                <w:szCs w:val="24"/>
              </w:rPr>
              <w:t>Q7.1.3</w:t>
            </w:r>
          </w:p>
        </w:tc>
        <w:tc>
          <w:tcPr>
            <w:tcW w:w="11301" w:type="dxa"/>
          </w:tcPr>
          <w:p w:rsidR="0063007B" w:rsidRDefault="006D71A3">
            <w:pPr>
              <w:spacing w:line="360" w:lineRule="auto"/>
              <w:ind w:firstLineChars="200" w:firstLine="480"/>
              <w:rPr>
                <w:rFonts w:ascii="楷体" w:eastAsia="楷体" w:hAnsi="楷体"/>
                <w:sz w:val="24"/>
                <w:szCs w:val="24"/>
              </w:rPr>
            </w:pPr>
            <w:r>
              <w:rPr>
                <w:rFonts w:ascii="楷体" w:eastAsia="楷体" w:hAnsi="楷体" w:hint="eastAsia"/>
                <w:sz w:val="24"/>
                <w:szCs w:val="24"/>
              </w:rPr>
              <w:t>1.基础设施主要包括：办公室、办公桌椅、档案橱、空调、电话、电脑、打印机、无线WIFI网络等设施。</w:t>
            </w:r>
          </w:p>
          <w:p w:rsidR="0063007B" w:rsidRDefault="006D71A3">
            <w:pPr>
              <w:spacing w:line="360" w:lineRule="auto"/>
              <w:ind w:firstLineChars="200" w:firstLine="480"/>
              <w:rPr>
                <w:rFonts w:ascii="楷体" w:eastAsia="楷体" w:hAnsi="楷体"/>
                <w:sz w:val="24"/>
                <w:szCs w:val="24"/>
              </w:rPr>
            </w:pPr>
            <w:r>
              <w:rPr>
                <w:rFonts w:ascii="楷体" w:eastAsia="楷体" w:hAnsi="楷体" w:hint="eastAsia"/>
                <w:sz w:val="24"/>
                <w:szCs w:val="24"/>
              </w:rPr>
              <w:t>2.查设备保养：日常对办公设备进行清洁维护，电脑定期杀毒和软件升级，发生故障时联系经销商前来维修处理。</w:t>
            </w:r>
          </w:p>
          <w:p w:rsidR="0063007B" w:rsidRDefault="006D71A3">
            <w:pPr>
              <w:spacing w:line="360" w:lineRule="auto"/>
              <w:ind w:firstLineChars="200" w:firstLine="480"/>
              <w:rPr>
                <w:rFonts w:ascii="楷体" w:eastAsia="楷体" w:hAnsi="楷体"/>
                <w:sz w:val="24"/>
                <w:szCs w:val="24"/>
              </w:rPr>
            </w:pPr>
            <w:r>
              <w:rPr>
                <w:rFonts w:ascii="楷体" w:eastAsia="楷体" w:hAnsi="楷体" w:hint="eastAsia"/>
                <w:sz w:val="24"/>
                <w:szCs w:val="24"/>
              </w:rPr>
              <w:t>3. 查特种设备：经确认，目前无特种设备。</w:t>
            </w:r>
          </w:p>
          <w:p w:rsidR="0063007B" w:rsidRDefault="006D71A3">
            <w:pPr>
              <w:spacing w:line="360" w:lineRule="auto"/>
              <w:ind w:firstLineChars="200" w:firstLine="480"/>
              <w:rPr>
                <w:rFonts w:ascii="楷体" w:eastAsia="楷体" w:hAnsi="楷体"/>
                <w:sz w:val="24"/>
                <w:szCs w:val="24"/>
              </w:rPr>
            </w:pPr>
            <w:r>
              <w:rPr>
                <w:rFonts w:ascii="楷体" w:eastAsia="楷体" w:hAnsi="楷体" w:hint="eastAsia"/>
                <w:sz w:val="24"/>
                <w:szCs w:val="24"/>
              </w:rPr>
              <w:t>4.经远程视频查验上述基础设施均处于有效状态，运转良好。</w:t>
            </w:r>
          </w:p>
          <w:p w:rsidR="0063007B" w:rsidRDefault="006D71A3">
            <w:pPr>
              <w:tabs>
                <w:tab w:val="left" w:pos="6597"/>
              </w:tabs>
              <w:spacing w:line="360" w:lineRule="auto"/>
              <w:ind w:firstLineChars="100" w:firstLine="240"/>
              <w:rPr>
                <w:rFonts w:ascii="楷体" w:eastAsia="楷体" w:hAnsi="楷体"/>
                <w:sz w:val="24"/>
                <w:szCs w:val="24"/>
              </w:rPr>
            </w:pPr>
            <w:r>
              <w:rPr>
                <w:rFonts w:ascii="楷体" w:eastAsia="楷体" w:hAnsi="楷体" w:hint="eastAsia"/>
                <w:sz w:val="24"/>
                <w:szCs w:val="24"/>
              </w:rPr>
              <w:t>基础设施管理基本可以满足公司目前体系运行的需要。</w:t>
            </w:r>
          </w:p>
        </w:tc>
        <w:tc>
          <w:tcPr>
            <w:tcW w:w="755" w:type="dxa"/>
          </w:tcPr>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516"/>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cs="Arial" w:hint="eastAsia"/>
                <w:sz w:val="24"/>
                <w:szCs w:val="24"/>
              </w:rPr>
              <w:t>过程运行环境</w:t>
            </w:r>
          </w:p>
        </w:tc>
        <w:tc>
          <w:tcPr>
            <w:tcW w:w="1096" w:type="dxa"/>
          </w:tcPr>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Q7.1.4</w:t>
            </w:r>
          </w:p>
        </w:tc>
        <w:tc>
          <w:tcPr>
            <w:tcW w:w="11301" w:type="dxa"/>
          </w:tcPr>
          <w:p w:rsidR="0063007B" w:rsidRDefault="006D71A3">
            <w:pPr>
              <w:spacing w:line="360" w:lineRule="auto"/>
              <w:ind w:firstLineChars="200" w:firstLine="480"/>
              <w:rPr>
                <w:rFonts w:ascii="楷体" w:eastAsia="楷体" w:hAnsi="楷体"/>
                <w:sz w:val="24"/>
                <w:szCs w:val="24"/>
              </w:rPr>
            </w:pPr>
            <w:r>
              <w:rPr>
                <w:rFonts w:ascii="楷体" w:eastAsia="楷体" w:hAnsi="楷体" w:hint="eastAsia"/>
                <w:sz w:val="24"/>
                <w:szCs w:val="24"/>
              </w:rPr>
              <w:t>公司办公、销售过程对环境要求一般，无特殊要求，各办公区域环境卫生由各部门负责。</w:t>
            </w:r>
          </w:p>
          <w:p w:rsidR="0063007B" w:rsidRDefault="006D71A3">
            <w:pPr>
              <w:spacing w:line="360" w:lineRule="auto"/>
              <w:ind w:firstLineChars="200" w:firstLine="480"/>
              <w:rPr>
                <w:rFonts w:ascii="楷体" w:eastAsia="楷体" w:hAnsi="楷体"/>
                <w:sz w:val="24"/>
                <w:szCs w:val="24"/>
              </w:rPr>
            </w:pPr>
            <w:r>
              <w:rPr>
                <w:rFonts w:ascii="楷体" w:eastAsia="楷体" w:hAnsi="楷体" w:hint="eastAsia"/>
                <w:sz w:val="24"/>
                <w:szCs w:val="24"/>
              </w:rPr>
              <w:t>远程视频巡视：办公环境光照、温度适宜，通风良好，电路布线合理、电气插座完整，未见破损，办公场所物品摆放整齐、有序，未见随意乱放私人物品的情况，未见用电不当等安全隐患及不良影响现象。</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企业确定并提供了产品要求所需的工作环境，工作环境适宜，现有工作环境能满足提供合格的产品以及销售服务的需要。</w:t>
            </w:r>
          </w:p>
        </w:tc>
        <w:tc>
          <w:tcPr>
            <w:tcW w:w="755" w:type="dxa"/>
          </w:tcPr>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1255"/>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cs="Arial" w:hint="eastAsia"/>
                <w:sz w:val="24"/>
                <w:szCs w:val="24"/>
              </w:rPr>
              <w:t>外部提供过程、产品和服务的控制</w:t>
            </w:r>
          </w:p>
        </w:tc>
        <w:tc>
          <w:tcPr>
            <w:tcW w:w="1096" w:type="dxa"/>
          </w:tcPr>
          <w:p w:rsidR="0063007B" w:rsidRDefault="006D71A3">
            <w:pPr>
              <w:spacing w:line="360" w:lineRule="auto"/>
              <w:rPr>
                <w:rFonts w:ascii="楷体" w:eastAsia="楷体" w:hAnsi="楷体" w:cs="宋体"/>
                <w:sz w:val="24"/>
                <w:szCs w:val="24"/>
              </w:rPr>
            </w:pPr>
            <w:r>
              <w:rPr>
                <w:rFonts w:ascii="楷体" w:eastAsia="楷体" w:hAnsi="楷体" w:cs="Arial" w:hint="eastAsia"/>
                <w:sz w:val="24"/>
                <w:szCs w:val="24"/>
              </w:rPr>
              <w:t>Q8.4</w:t>
            </w:r>
          </w:p>
        </w:tc>
        <w:tc>
          <w:tcPr>
            <w:tcW w:w="11301" w:type="dxa"/>
          </w:tcPr>
          <w:p w:rsidR="0063007B" w:rsidRDefault="006D71A3">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查见《外部提供过程产品服务控制程序SDJCTX.CX23-2019》，</w:t>
            </w:r>
            <w:r>
              <w:rPr>
                <w:rFonts w:ascii="楷体" w:eastAsia="楷体" w:hAnsi="楷体" w:cs="楷体" w:hint="eastAsia"/>
                <w:sz w:val="24"/>
                <w:szCs w:val="24"/>
              </w:rPr>
              <w:t>规定了采购物资分类、供方评价与管理状况、采购信息、采购产品验证等内容。对采购的物资进行分类，并依据重要程度分别予以控制。</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提供了《合格供方评价标准》，评价内容包含管理体系、质量安全环境要求、交货期、人员、设备、现场、生产能力、资质、价格、服务等，分数比例5-10分不等，各分项有相应的评分标准。</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提供了《合格供方名录》，收录</w:t>
            </w:r>
            <w:r w:rsidR="001B222B" w:rsidRPr="001B222B">
              <w:rPr>
                <w:rFonts w:ascii="楷体" w:eastAsia="楷体" w:hAnsi="楷体" w:hint="eastAsia"/>
                <w:sz w:val="24"/>
                <w:szCs w:val="24"/>
              </w:rPr>
              <w:t>北京东方仿真软件技术有限公司</w:t>
            </w:r>
            <w:r>
              <w:rPr>
                <w:rFonts w:ascii="楷体" w:eastAsia="楷体" w:hAnsi="楷体" w:hint="eastAsia"/>
                <w:sz w:val="24"/>
                <w:szCs w:val="24"/>
              </w:rPr>
              <w:t>、菏泽市牡丹教学仪器有限公司、</w:t>
            </w:r>
            <w:proofErr w:type="gramStart"/>
            <w:r w:rsidR="001B222B" w:rsidRPr="001B222B">
              <w:rPr>
                <w:rFonts w:ascii="楷体" w:eastAsia="楷体" w:hAnsi="楷体" w:hint="eastAsia"/>
                <w:sz w:val="24"/>
                <w:szCs w:val="24"/>
              </w:rPr>
              <w:t>榆林通宇办公家俱</w:t>
            </w:r>
            <w:proofErr w:type="gramEnd"/>
            <w:r w:rsidR="001B222B" w:rsidRPr="001B222B">
              <w:rPr>
                <w:rFonts w:ascii="楷体" w:eastAsia="楷体" w:hAnsi="楷体" w:hint="eastAsia"/>
                <w:sz w:val="24"/>
                <w:szCs w:val="24"/>
              </w:rPr>
              <w:t>有限公司</w:t>
            </w:r>
            <w:r>
              <w:rPr>
                <w:rFonts w:ascii="楷体" w:eastAsia="楷体" w:hAnsi="楷体" w:hint="eastAsia"/>
                <w:sz w:val="24"/>
                <w:szCs w:val="24"/>
              </w:rPr>
              <w:t>、</w:t>
            </w:r>
            <w:proofErr w:type="gramStart"/>
            <w:r>
              <w:rPr>
                <w:rFonts w:ascii="楷体" w:eastAsia="楷体" w:hAnsi="楷体" w:hint="eastAsia"/>
                <w:sz w:val="24"/>
                <w:szCs w:val="24"/>
              </w:rPr>
              <w:t>江阴深亚</w:t>
            </w:r>
            <w:proofErr w:type="gramEnd"/>
            <w:r>
              <w:rPr>
                <w:rFonts w:ascii="楷体" w:eastAsia="楷体" w:hAnsi="楷体" w:hint="eastAsia"/>
                <w:sz w:val="24"/>
                <w:szCs w:val="24"/>
              </w:rPr>
              <w:t>光学玻璃有限公司、河北奥星文体器材制造有限公司、</w:t>
            </w:r>
            <w:proofErr w:type="gramStart"/>
            <w:r>
              <w:rPr>
                <w:rFonts w:ascii="楷体" w:eastAsia="楷体" w:hAnsi="楷体" w:hint="eastAsia"/>
                <w:sz w:val="24"/>
                <w:szCs w:val="24"/>
              </w:rPr>
              <w:t>天地华</w:t>
            </w:r>
            <w:proofErr w:type="gramEnd"/>
            <w:r>
              <w:rPr>
                <w:rFonts w:ascii="楷体" w:eastAsia="楷体" w:hAnsi="楷体" w:hint="eastAsia"/>
                <w:sz w:val="24"/>
                <w:szCs w:val="24"/>
              </w:rPr>
              <w:t>宇物流运</w:t>
            </w:r>
            <w:r>
              <w:rPr>
                <w:rFonts w:ascii="楷体" w:eastAsia="楷体" w:hAnsi="楷体" w:hint="eastAsia"/>
                <w:sz w:val="24"/>
                <w:szCs w:val="24"/>
              </w:rPr>
              <w:lastRenderedPageBreak/>
              <w:t>输有限公司（运输外包）等合格供方，有供方名称，供应产品、列入日期、联系人、联系电话、供方详细地址等信息。</w:t>
            </w:r>
          </w:p>
          <w:p w:rsidR="0063007B" w:rsidRDefault="006D71A3">
            <w:pPr>
              <w:tabs>
                <w:tab w:val="left" w:pos="6597"/>
              </w:tabs>
              <w:spacing w:line="360" w:lineRule="auto"/>
              <w:ind w:firstLineChars="200" w:firstLine="480"/>
              <w:rPr>
                <w:rFonts w:ascii="楷体" w:eastAsia="楷体" w:hAnsi="楷体" w:cs="Arial"/>
                <w:sz w:val="24"/>
                <w:szCs w:val="24"/>
              </w:rPr>
            </w:pPr>
            <w:r>
              <w:rPr>
                <w:rFonts w:ascii="楷体" w:eastAsia="楷体" w:hAnsi="楷体" w:hint="eastAsia"/>
                <w:sz w:val="24"/>
                <w:szCs w:val="24"/>
              </w:rPr>
              <w:t>查见《合格供方评价记录》，有供方名称、评</w:t>
            </w:r>
            <w:r>
              <w:rPr>
                <w:rFonts w:ascii="楷体" w:eastAsia="楷体" w:hAnsi="楷体" w:cs="Arial" w:hint="eastAsia"/>
                <w:sz w:val="24"/>
                <w:szCs w:val="24"/>
              </w:rPr>
              <w:t>价项目及得分、评价结果等内容，对以上供方及外包方进行了评价，评价人：刘素环、许美真、许雪慧  批准：刘素兰，评价日期</w:t>
            </w:r>
            <w:r>
              <w:rPr>
                <w:rFonts w:hint="eastAsia"/>
              </w:rPr>
              <w:t xml:space="preserve"> </w:t>
            </w:r>
            <w:r>
              <w:rPr>
                <w:rFonts w:ascii="楷体" w:eastAsia="楷体" w:hAnsi="楷体" w:cs="Arial" w:hint="eastAsia"/>
                <w:sz w:val="24"/>
                <w:szCs w:val="24"/>
              </w:rPr>
              <w:t>2019年11月15日。</w:t>
            </w:r>
          </w:p>
          <w:p w:rsidR="0063007B" w:rsidRDefault="006D71A3" w:rsidP="00DC3AA7">
            <w:pPr>
              <w:spacing w:line="360" w:lineRule="auto"/>
              <w:ind w:firstLineChars="147" w:firstLine="353"/>
              <w:rPr>
                <w:rFonts w:ascii="楷体" w:eastAsia="楷体" w:hAnsi="楷体" w:cs="Arial"/>
                <w:sz w:val="24"/>
                <w:szCs w:val="24"/>
              </w:rPr>
            </w:pPr>
            <w:r>
              <w:rPr>
                <w:rFonts w:ascii="楷体" w:eastAsia="楷体" w:hAnsi="楷体" w:cs="Arial" w:hint="eastAsia"/>
                <w:sz w:val="24"/>
                <w:szCs w:val="24"/>
              </w:rPr>
              <w:t>企业在对供方进行选择和评价时，收集了企业的相关产品的说明书、检验报告、合格证等，对于供方的相关资质，但对供方评价应充分考虑环境及职业健康安全方面的要求，与负责人进行了沟通。</w:t>
            </w:r>
          </w:p>
          <w:p w:rsidR="0063007B" w:rsidRDefault="006D71A3">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供销部负责采购的乔经理介绍，根据销售产品及交付时间的需要提报采购申请，经批准后组织实施采购。在实施采购前公司业务员与供方进行沟通后编制采购文件，注明名称、型号、数量、要求、交付期等内容，列入采购计划组织实施。</w:t>
            </w:r>
          </w:p>
          <w:p w:rsidR="0063007B" w:rsidRDefault="006D71A3">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抽查2019.12.9</w:t>
            </w:r>
            <w:r w:rsidR="005C7DEB">
              <w:rPr>
                <w:rFonts w:ascii="楷体" w:eastAsia="楷体" w:hAnsi="楷体" w:cs="楷体" w:hint="eastAsia"/>
                <w:sz w:val="24"/>
                <w:szCs w:val="24"/>
              </w:rPr>
              <w:t>日</w:t>
            </w:r>
            <w:r>
              <w:rPr>
                <w:rFonts w:ascii="楷体" w:eastAsia="楷体" w:hAnsi="楷体" w:cs="楷体" w:hint="eastAsia"/>
                <w:sz w:val="24"/>
                <w:szCs w:val="24"/>
              </w:rPr>
              <w:t>、2020.1.7</w:t>
            </w:r>
            <w:r w:rsidR="005C7DEB">
              <w:rPr>
                <w:rFonts w:ascii="楷体" w:eastAsia="楷体" w:hAnsi="楷体" w:cs="楷体" w:hint="eastAsia"/>
                <w:sz w:val="24"/>
                <w:szCs w:val="24"/>
              </w:rPr>
              <w:t>日</w:t>
            </w:r>
            <w:r>
              <w:rPr>
                <w:rFonts w:ascii="楷体" w:eastAsia="楷体" w:hAnsi="楷体" w:cs="楷体" w:hint="eastAsia"/>
                <w:sz w:val="24"/>
                <w:szCs w:val="24"/>
              </w:rPr>
              <w:t>、2020.3.7日</w:t>
            </w:r>
            <w:r w:rsidR="005C7DEB">
              <w:rPr>
                <w:rFonts w:ascii="楷体" w:eastAsia="楷体" w:hAnsi="楷体" w:cs="楷体" w:hint="eastAsia"/>
                <w:sz w:val="24"/>
                <w:szCs w:val="24"/>
              </w:rPr>
              <w:t>、</w:t>
            </w:r>
            <w:r w:rsidR="005C7DEB">
              <w:rPr>
                <w:rFonts w:ascii="楷体" w:eastAsia="楷体" w:hAnsi="楷体" w:cs="楷体" w:hint="eastAsia"/>
                <w:sz w:val="24"/>
                <w:szCs w:val="24"/>
              </w:rPr>
              <w:t>2020.</w:t>
            </w:r>
            <w:r w:rsidR="005C7DEB">
              <w:rPr>
                <w:rFonts w:ascii="楷体" w:eastAsia="楷体" w:hAnsi="楷体" w:cs="楷体" w:hint="eastAsia"/>
                <w:sz w:val="24"/>
                <w:szCs w:val="24"/>
              </w:rPr>
              <w:t>5</w:t>
            </w:r>
            <w:r w:rsidR="005C7DEB">
              <w:rPr>
                <w:rFonts w:ascii="楷体" w:eastAsia="楷体" w:hAnsi="楷体" w:cs="楷体" w:hint="eastAsia"/>
                <w:sz w:val="24"/>
                <w:szCs w:val="24"/>
              </w:rPr>
              <w:t>.</w:t>
            </w:r>
            <w:r w:rsidR="005C7DEB">
              <w:rPr>
                <w:rFonts w:ascii="楷体" w:eastAsia="楷体" w:hAnsi="楷体" w:cs="楷体" w:hint="eastAsia"/>
                <w:sz w:val="24"/>
                <w:szCs w:val="24"/>
              </w:rPr>
              <w:t>11</w:t>
            </w:r>
            <w:r w:rsidR="005C7DEB">
              <w:rPr>
                <w:rFonts w:ascii="楷体" w:eastAsia="楷体" w:hAnsi="楷体" w:cs="楷体" w:hint="eastAsia"/>
                <w:sz w:val="24"/>
                <w:szCs w:val="24"/>
              </w:rPr>
              <w:t>日</w:t>
            </w:r>
            <w:r>
              <w:rPr>
                <w:rFonts w:ascii="楷体" w:eastAsia="楷体" w:hAnsi="楷体" w:cs="楷体" w:hint="eastAsia"/>
                <w:sz w:val="24"/>
                <w:szCs w:val="24"/>
              </w:rPr>
              <w:t>等采购计划表，编制：</w:t>
            </w:r>
            <w:r w:rsidR="00D576A6">
              <w:rPr>
                <w:rFonts w:ascii="楷体" w:eastAsia="楷体" w:hAnsi="楷体" w:cs="楷体" w:hint="eastAsia"/>
                <w:sz w:val="24"/>
                <w:szCs w:val="24"/>
              </w:rPr>
              <w:t>许</w:t>
            </w:r>
            <w:r>
              <w:rPr>
                <w:rFonts w:ascii="楷体" w:eastAsia="楷体" w:hAnsi="楷体" w:cs="楷体" w:hint="eastAsia"/>
                <w:sz w:val="24"/>
                <w:szCs w:val="24"/>
              </w:rPr>
              <w:t>雪慧，批准：刘素兰，均经过审批。</w:t>
            </w:r>
          </w:p>
          <w:p w:rsidR="0063007B" w:rsidRDefault="006D71A3">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采购产品包括化学实验台、仪器车、课桌、凳子、</w:t>
            </w:r>
            <w:r w:rsidR="00CC64A8">
              <w:rPr>
                <w:rFonts w:ascii="楷体" w:eastAsia="楷体" w:hAnsi="楷体" w:cs="楷体" w:hint="eastAsia"/>
                <w:sz w:val="24"/>
                <w:szCs w:val="24"/>
              </w:rPr>
              <w:t>办公桌、公寓柜、</w:t>
            </w:r>
            <w:r>
              <w:rPr>
                <w:rFonts w:ascii="楷体" w:eastAsia="楷体" w:hAnsi="楷体" w:cs="楷体" w:hint="eastAsia"/>
                <w:sz w:val="24"/>
                <w:szCs w:val="24"/>
              </w:rPr>
              <w:t>重力演示物理模型、音叉、小鼓、排球、篮球、电子琴、</w:t>
            </w:r>
            <w:r w:rsidR="004623E0">
              <w:rPr>
                <w:rFonts w:ascii="楷体" w:eastAsia="楷体" w:hAnsi="楷体" w:cs="楷体" w:hint="eastAsia"/>
                <w:sz w:val="24"/>
                <w:szCs w:val="24"/>
              </w:rPr>
              <w:t>灭火器、消防服、</w:t>
            </w:r>
            <w:r>
              <w:rPr>
                <w:rFonts w:ascii="楷体" w:eastAsia="楷体" w:hAnsi="楷体" w:cs="楷体" w:hint="eastAsia"/>
                <w:sz w:val="24"/>
                <w:szCs w:val="24"/>
              </w:rPr>
              <w:t>文本摄像机、五线谱黑板、监控器、广播、录播机、燕尾夹、文具盒、2B铅笔、</w:t>
            </w:r>
            <w:r w:rsidR="004623E0">
              <w:rPr>
                <w:rFonts w:ascii="楷体" w:eastAsia="楷体" w:hAnsi="楷体" w:cs="楷体" w:hint="eastAsia"/>
                <w:sz w:val="24"/>
                <w:szCs w:val="24"/>
              </w:rPr>
              <w:t>无尘粉笔、</w:t>
            </w:r>
            <w:r>
              <w:rPr>
                <w:rFonts w:ascii="楷体" w:eastAsia="楷体" w:hAnsi="楷体" w:cs="楷体" w:hint="eastAsia"/>
                <w:sz w:val="24"/>
                <w:szCs w:val="24"/>
              </w:rPr>
              <w:t>笔记本电脑、投影机、</w:t>
            </w:r>
            <w:r w:rsidR="00D0546C">
              <w:rPr>
                <w:rFonts w:ascii="楷体" w:eastAsia="楷体" w:hAnsi="楷体" w:cs="楷体" w:hint="eastAsia"/>
                <w:sz w:val="24"/>
                <w:szCs w:val="24"/>
              </w:rPr>
              <w:t>净水器、饮水机、</w:t>
            </w:r>
            <w:r>
              <w:rPr>
                <w:rFonts w:ascii="楷体" w:eastAsia="楷体" w:hAnsi="楷体" w:cs="楷体" w:hint="eastAsia"/>
                <w:sz w:val="24"/>
                <w:szCs w:val="24"/>
              </w:rPr>
              <w:t>识字卡、旋转玩具、磁力片、匀质器、粘度计、</w:t>
            </w:r>
            <w:r w:rsidR="00CC64A8">
              <w:rPr>
                <w:rFonts w:ascii="楷体" w:eastAsia="楷体" w:hAnsi="楷体" w:cs="楷体" w:hint="eastAsia"/>
                <w:sz w:val="24"/>
                <w:szCs w:val="24"/>
              </w:rPr>
              <w:t>药品残留检测仪、</w:t>
            </w:r>
            <w:r>
              <w:rPr>
                <w:rFonts w:ascii="楷体" w:eastAsia="楷体" w:hAnsi="楷体" w:cs="楷体" w:hint="eastAsia"/>
                <w:sz w:val="24"/>
                <w:szCs w:val="24"/>
              </w:rPr>
              <w:t>土壤水分测定仪</w:t>
            </w:r>
            <w:r w:rsidR="00D0546C">
              <w:rPr>
                <w:rFonts w:ascii="楷体" w:eastAsia="楷体" w:hAnsi="楷体" w:cs="楷体" w:hint="eastAsia"/>
                <w:sz w:val="24"/>
                <w:szCs w:val="24"/>
              </w:rPr>
              <w:t>、试管、容量瓶</w:t>
            </w:r>
            <w:r>
              <w:rPr>
                <w:rFonts w:ascii="楷体" w:eastAsia="楷体" w:hAnsi="楷体" w:cs="楷体"/>
                <w:sz w:val="24"/>
                <w:szCs w:val="24"/>
              </w:rPr>
              <w:t>……</w:t>
            </w:r>
            <w:r>
              <w:rPr>
                <w:rFonts w:ascii="楷体" w:eastAsia="楷体" w:hAnsi="楷体" w:cs="楷体" w:hint="eastAsia"/>
                <w:sz w:val="24"/>
                <w:szCs w:val="24"/>
              </w:rPr>
              <w:t>，提供给外部供方的信息表述清晰、充分并经过了批准，能涵盖公司认证范围等的产品。</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cs="楷体" w:hint="eastAsia"/>
                <w:sz w:val="24"/>
                <w:szCs w:val="24"/>
              </w:rPr>
              <w:t>对供方产品质量、价格、交货期、服务等业绩进行统计，不合格的供方剔除，对供方提供的产品采取入库前验证的方式，验证通常采取查验产品外观、数量、合格证的方式，具体详见质检部8.6工作单。</w:t>
            </w:r>
          </w:p>
        </w:tc>
        <w:tc>
          <w:tcPr>
            <w:tcW w:w="755" w:type="dxa"/>
          </w:tcPr>
          <w:p w:rsidR="0063007B" w:rsidRDefault="001B222B">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63007B">
        <w:trPr>
          <w:trHeight w:val="1968"/>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cs="Arial" w:hint="eastAsia"/>
                <w:sz w:val="24"/>
                <w:szCs w:val="24"/>
              </w:rPr>
              <w:lastRenderedPageBreak/>
              <w:t>顾客或外部供方的财产</w:t>
            </w:r>
          </w:p>
        </w:tc>
        <w:tc>
          <w:tcPr>
            <w:tcW w:w="1096" w:type="dxa"/>
          </w:tcPr>
          <w:p w:rsidR="0063007B" w:rsidRDefault="006D71A3">
            <w:pPr>
              <w:spacing w:line="360" w:lineRule="auto"/>
              <w:rPr>
                <w:rFonts w:ascii="楷体" w:eastAsia="楷体" w:hAnsi="楷体" w:cs="楷体"/>
                <w:sz w:val="24"/>
                <w:szCs w:val="24"/>
              </w:rPr>
            </w:pPr>
            <w:r>
              <w:rPr>
                <w:rFonts w:ascii="楷体" w:eastAsia="楷体" w:hAnsi="楷体" w:cs="Arial" w:hint="eastAsia"/>
                <w:sz w:val="24"/>
                <w:szCs w:val="24"/>
              </w:rPr>
              <w:t>Q8.5.3</w:t>
            </w:r>
          </w:p>
        </w:tc>
        <w:tc>
          <w:tcPr>
            <w:tcW w:w="11301" w:type="dxa"/>
          </w:tcPr>
          <w:p w:rsidR="0063007B" w:rsidRDefault="006D71A3">
            <w:pPr>
              <w:spacing w:line="360" w:lineRule="auto"/>
              <w:ind w:firstLineChars="200" w:firstLine="480"/>
              <w:rPr>
                <w:rFonts w:ascii="楷体" w:eastAsia="楷体" w:hAnsi="楷体" w:cs="Arial"/>
                <w:sz w:val="24"/>
                <w:szCs w:val="24"/>
              </w:rPr>
            </w:pPr>
            <w:r>
              <w:rPr>
                <w:rFonts w:ascii="楷体" w:eastAsia="楷体" w:hAnsi="楷体" w:hint="eastAsia"/>
                <w:sz w:val="24"/>
                <w:szCs w:val="24"/>
              </w:rPr>
              <w:t>公司</w:t>
            </w:r>
            <w:r>
              <w:rPr>
                <w:rFonts w:ascii="楷体" w:eastAsia="楷体" w:hAnsi="楷体" w:cs="Arial" w:hint="eastAsia"/>
                <w:sz w:val="24"/>
                <w:szCs w:val="24"/>
              </w:rPr>
              <w:t>在管理手册中，规定了对顾客或外部供方财产的管理，明确了对顾客或外部供方财产的登记、验收、保护、使用等相关要求。</w:t>
            </w:r>
          </w:p>
          <w:p w:rsidR="0063007B" w:rsidRDefault="006D71A3">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目前公司无外部供方的财产，涉及的顾客财产仅为顾客信息，公司对顾客相关信息</w:t>
            </w:r>
            <w:proofErr w:type="gramStart"/>
            <w:r>
              <w:rPr>
                <w:rFonts w:ascii="楷体" w:eastAsia="楷体" w:hAnsi="楷体" w:cs="Arial" w:hint="eastAsia"/>
                <w:sz w:val="24"/>
                <w:szCs w:val="24"/>
              </w:rPr>
              <w:t>做相关</w:t>
            </w:r>
            <w:proofErr w:type="gramEnd"/>
            <w:r>
              <w:rPr>
                <w:rFonts w:ascii="楷体" w:eastAsia="楷体" w:hAnsi="楷体" w:cs="Arial" w:hint="eastAsia"/>
                <w:sz w:val="24"/>
                <w:szCs w:val="24"/>
              </w:rPr>
              <w:t>保密规定。</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cs="Arial" w:hint="eastAsia"/>
                <w:sz w:val="24"/>
                <w:szCs w:val="24"/>
              </w:rPr>
              <w:t>顾客或外部供方的财产管理符合要求。</w:t>
            </w:r>
          </w:p>
        </w:tc>
        <w:tc>
          <w:tcPr>
            <w:tcW w:w="755" w:type="dxa"/>
          </w:tcPr>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818"/>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hint="eastAsia"/>
                <w:sz w:val="24"/>
                <w:szCs w:val="24"/>
              </w:rPr>
              <w:t>交付后活动</w:t>
            </w:r>
          </w:p>
        </w:tc>
        <w:tc>
          <w:tcPr>
            <w:tcW w:w="1096" w:type="dxa"/>
          </w:tcPr>
          <w:p w:rsidR="0063007B" w:rsidRDefault="006D71A3">
            <w:pPr>
              <w:spacing w:line="360" w:lineRule="auto"/>
              <w:rPr>
                <w:rFonts w:ascii="楷体" w:eastAsia="楷体" w:hAnsi="楷体"/>
                <w:sz w:val="24"/>
                <w:szCs w:val="24"/>
              </w:rPr>
            </w:pPr>
            <w:r>
              <w:rPr>
                <w:rFonts w:ascii="楷体" w:eastAsia="楷体" w:hAnsi="楷体" w:hint="eastAsia"/>
                <w:sz w:val="24"/>
                <w:szCs w:val="24"/>
              </w:rPr>
              <w:t>Q8.5.5</w:t>
            </w:r>
            <w:r>
              <w:rPr>
                <w:rFonts w:ascii="楷体" w:eastAsia="楷体" w:hAnsi="楷体"/>
                <w:sz w:val="24"/>
                <w:szCs w:val="24"/>
              </w:rPr>
              <w:t xml:space="preserve"> </w:t>
            </w:r>
          </w:p>
        </w:tc>
        <w:tc>
          <w:tcPr>
            <w:tcW w:w="11301" w:type="dxa"/>
          </w:tcPr>
          <w:p w:rsidR="0063007B" w:rsidRDefault="006D71A3">
            <w:pPr>
              <w:pStyle w:val="Style2"/>
              <w:spacing w:line="360" w:lineRule="auto"/>
              <w:ind w:firstLine="480"/>
              <w:rPr>
                <w:rFonts w:ascii="楷体" w:eastAsia="楷体" w:hAnsi="楷体"/>
                <w:sz w:val="24"/>
                <w:szCs w:val="24"/>
                <w:lang w:eastAsia="zh-CN"/>
              </w:rPr>
            </w:pPr>
            <w:r>
              <w:rPr>
                <w:rFonts w:ascii="楷体" w:eastAsia="楷体" w:hAnsi="楷体"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违法合同要求、严重客户投诉的情况。收到客户建议、投诉后，组织通过邮件或者会议将信息传递给相关部门。</w:t>
            </w:r>
          </w:p>
          <w:p w:rsidR="0063007B" w:rsidRDefault="006D71A3">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基本满足要求。</w:t>
            </w:r>
          </w:p>
        </w:tc>
        <w:tc>
          <w:tcPr>
            <w:tcW w:w="755" w:type="dxa"/>
          </w:tcPr>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974"/>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hint="eastAsia"/>
                <w:sz w:val="24"/>
                <w:szCs w:val="24"/>
              </w:rPr>
              <w:t>更改的控制</w:t>
            </w:r>
          </w:p>
        </w:tc>
        <w:tc>
          <w:tcPr>
            <w:tcW w:w="1096" w:type="dxa"/>
          </w:tcPr>
          <w:p w:rsidR="0063007B" w:rsidRDefault="006D71A3">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8.5.6</w:t>
            </w:r>
            <w:r>
              <w:rPr>
                <w:rFonts w:ascii="楷体" w:eastAsia="楷体" w:hAnsi="楷体" w:hint="eastAsia"/>
                <w:sz w:val="24"/>
                <w:szCs w:val="24"/>
              </w:rPr>
              <w:t xml:space="preserve"> </w:t>
            </w:r>
          </w:p>
          <w:p w:rsidR="0063007B" w:rsidRDefault="0063007B">
            <w:pPr>
              <w:spacing w:line="360" w:lineRule="auto"/>
              <w:ind w:left="105"/>
              <w:rPr>
                <w:rFonts w:ascii="楷体" w:eastAsia="楷体" w:hAnsi="楷体"/>
                <w:sz w:val="24"/>
                <w:szCs w:val="24"/>
              </w:rPr>
            </w:pPr>
          </w:p>
        </w:tc>
        <w:tc>
          <w:tcPr>
            <w:tcW w:w="11301" w:type="dxa"/>
          </w:tcPr>
          <w:p w:rsidR="0063007B" w:rsidRDefault="006D71A3">
            <w:pPr>
              <w:spacing w:line="360" w:lineRule="auto"/>
              <w:ind w:firstLineChars="150" w:firstLine="360"/>
              <w:rPr>
                <w:rFonts w:ascii="楷体" w:eastAsia="楷体" w:hAnsi="楷体"/>
                <w:sz w:val="24"/>
                <w:szCs w:val="24"/>
              </w:rPr>
            </w:pPr>
            <w:r>
              <w:rPr>
                <w:rFonts w:ascii="楷体" w:eastAsia="楷体" w:hAnsi="楷体"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755" w:type="dxa"/>
          </w:tcPr>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r w:rsidR="0063007B">
        <w:trPr>
          <w:trHeight w:val="1438"/>
        </w:trPr>
        <w:tc>
          <w:tcPr>
            <w:tcW w:w="1557" w:type="dxa"/>
            <w:vAlign w:val="center"/>
          </w:tcPr>
          <w:p w:rsidR="0063007B" w:rsidRDefault="006D71A3">
            <w:pPr>
              <w:spacing w:line="360" w:lineRule="auto"/>
              <w:rPr>
                <w:rFonts w:ascii="楷体" w:eastAsia="楷体" w:hAnsi="楷体"/>
                <w:sz w:val="24"/>
                <w:szCs w:val="24"/>
              </w:rPr>
            </w:pPr>
            <w:r>
              <w:rPr>
                <w:rFonts w:ascii="楷体" w:eastAsia="楷体" w:hAnsi="楷体" w:cs="Arial" w:hint="eastAsia"/>
                <w:sz w:val="24"/>
                <w:szCs w:val="24"/>
              </w:rPr>
              <w:t>客户满意</w:t>
            </w:r>
          </w:p>
        </w:tc>
        <w:tc>
          <w:tcPr>
            <w:tcW w:w="1096" w:type="dxa"/>
          </w:tcPr>
          <w:p w:rsidR="0063007B" w:rsidRDefault="006D71A3">
            <w:pPr>
              <w:spacing w:line="360" w:lineRule="auto"/>
              <w:rPr>
                <w:rFonts w:ascii="楷体" w:eastAsia="楷体" w:hAnsi="楷体" w:cs="Arial"/>
                <w:sz w:val="24"/>
                <w:szCs w:val="24"/>
              </w:rPr>
            </w:pPr>
            <w:r>
              <w:rPr>
                <w:rFonts w:ascii="楷体" w:eastAsia="楷体" w:hAnsi="楷体" w:cs="Arial" w:hint="eastAsia"/>
                <w:sz w:val="24"/>
                <w:szCs w:val="24"/>
              </w:rPr>
              <w:t xml:space="preserve">Q9.1.2 </w:t>
            </w:r>
          </w:p>
        </w:tc>
        <w:tc>
          <w:tcPr>
            <w:tcW w:w="11301" w:type="dxa"/>
          </w:tcPr>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公司通过拜访、电话、电邮、问卷等形式，收集顾客反馈信息，监视顾客满意程度，评价体系的有效性，寻求体系改进的机会。</w:t>
            </w:r>
          </w:p>
          <w:p w:rsidR="0063007B" w:rsidRDefault="006D71A3">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提供《顾客满意程度调查表》，调查包含：质量、交货期、服务、价格等指标，满意程度分为很</w:t>
            </w:r>
            <w:proofErr w:type="gramStart"/>
            <w:r>
              <w:rPr>
                <w:rFonts w:ascii="楷体" w:eastAsia="楷体" w:hAnsi="楷体" w:hint="eastAsia"/>
                <w:sz w:val="24"/>
                <w:szCs w:val="24"/>
              </w:rPr>
              <w:t>满意</w:t>
            </w:r>
            <w:r>
              <w:rPr>
                <w:rFonts w:ascii="楷体" w:eastAsia="楷体" w:hAnsi="楷体"/>
                <w:sz w:val="24"/>
                <w:szCs w:val="24"/>
              </w:rPr>
              <w:t>—</w:t>
            </w:r>
            <w:proofErr w:type="gramEnd"/>
            <w:r>
              <w:rPr>
                <w:rFonts w:ascii="楷体" w:eastAsia="楷体" w:hAnsi="楷体" w:hint="eastAsia"/>
                <w:sz w:val="24"/>
                <w:szCs w:val="24"/>
              </w:rPr>
              <w:t>----不满意等四个档次。被调查客户包括：</w:t>
            </w:r>
            <w:r>
              <w:rPr>
                <w:rFonts w:ascii="楷体" w:eastAsia="楷体" w:hAnsi="楷体" w:cs="楷体" w:hint="eastAsia"/>
                <w:sz w:val="24"/>
                <w:szCs w:val="24"/>
              </w:rPr>
              <w:t>湖南邵阳市第一初级中学</w:t>
            </w:r>
            <w:r>
              <w:rPr>
                <w:rFonts w:ascii="楷体" w:eastAsia="楷体" w:hAnsi="楷体" w:hint="eastAsia"/>
                <w:sz w:val="24"/>
                <w:szCs w:val="24"/>
              </w:rPr>
              <w:t>等4个客户，从提供的调查表来看，客户对组织评价均为“很满意”、“满意”。</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查见2020-4-5日《顾客满意度统计分析表》，编写许雪慧，审批刘素兰。对顾客满意度指标完成情况、顾客建议改进方向等予以分析汇总，经评价测算客户满意度得分96%。顾客改进建议：公司统一组织宣传</w:t>
            </w:r>
            <w:r>
              <w:rPr>
                <w:rFonts w:ascii="楷体" w:eastAsia="楷体" w:hAnsi="楷体" w:hint="eastAsia"/>
                <w:sz w:val="24"/>
                <w:szCs w:val="24"/>
              </w:rPr>
              <w:lastRenderedPageBreak/>
              <w:t>活动，加强形象品牌宣传。</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供销部负责销售的李娟经理介绍暂无顾客投诉情况发生，日常顾客的反馈均是一些小问题都已及时处理，处理后顾客满意，但是未保留相关记录，进行了交流改进。</w:t>
            </w:r>
          </w:p>
          <w:p w:rsidR="0063007B" w:rsidRDefault="006D71A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企业对顾客满意度的调查、分析利用进行了策划并实施，基本符合标准条款的要求。</w:t>
            </w:r>
          </w:p>
        </w:tc>
        <w:tc>
          <w:tcPr>
            <w:tcW w:w="755" w:type="dxa"/>
          </w:tcPr>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3007B">
            <w:pPr>
              <w:spacing w:line="360" w:lineRule="auto"/>
              <w:rPr>
                <w:rFonts w:ascii="楷体" w:eastAsia="楷体" w:hAnsi="楷体"/>
                <w:sz w:val="24"/>
                <w:szCs w:val="24"/>
              </w:rPr>
            </w:pPr>
          </w:p>
          <w:p w:rsidR="0063007B" w:rsidRDefault="006D71A3">
            <w:pPr>
              <w:spacing w:line="360" w:lineRule="auto"/>
              <w:rPr>
                <w:rFonts w:ascii="楷体" w:eastAsia="楷体" w:hAnsi="楷体"/>
                <w:sz w:val="24"/>
                <w:szCs w:val="24"/>
              </w:rPr>
            </w:pPr>
            <w:r>
              <w:rPr>
                <w:rFonts w:ascii="楷体" w:eastAsia="楷体" w:hAnsi="楷体" w:hint="eastAsia"/>
                <w:sz w:val="24"/>
                <w:szCs w:val="24"/>
              </w:rPr>
              <w:t xml:space="preserve"> y</w:t>
            </w:r>
          </w:p>
        </w:tc>
      </w:tr>
    </w:tbl>
    <w:p w:rsidR="0063007B" w:rsidRDefault="006D71A3">
      <w:pPr>
        <w:rPr>
          <w:rFonts w:ascii="楷体" w:eastAsia="楷体" w:hAnsi="楷体"/>
        </w:rPr>
      </w:pPr>
      <w:r>
        <w:rPr>
          <w:rFonts w:ascii="楷体" w:eastAsia="楷体" w:hAnsi="楷体"/>
        </w:rPr>
        <w:lastRenderedPageBreak/>
        <w:ptab w:relativeTo="margin" w:alignment="center" w:leader="none"/>
      </w:r>
    </w:p>
    <w:p w:rsidR="0063007B" w:rsidRDefault="0063007B">
      <w:pPr>
        <w:rPr>
          <w:rFonts w:ascii="楷体" w:eastAsia="楷体" w:hAnsi="楷体"/>
        </w:rPr>
      </w:pPr>
    </w:p>
    <w:p w:rsidR="0063007B" w:rsidRDefault="006D71A3">
      <w:pPr>
        <w:pStyle w:val="a4"/>
        <w:rPr>
          <w:rFonts w:ascii="楷体" w:eastAsia="楷体" w:hAnsi="楷体"/>
        </w:rPr>
      </w:pPr>
      <w:r>
        <w:rPr>
          <w:rFonts w:ascii="楷体" w:eastAsia="楷体" w:hAnsi="楷体" w:hint="eastAsia"/>
        </w:rPr>
        <w:t>说明：不符合标注N</w:t>
      </w:r>
    </w:p>
    <w:sectPr w:rsidR="0063007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3E" w:rsidRDefault="00CD6D3E">
      <w:r>
        <w:separator/>
      </w:r>
    </w:p>
  </w:endnote>
  <w:endnote w:type="continuationSeparator" w:id="0">
    <w:p w:rsidR="00CD6D3E" w:rsidRDefault="00CD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3007B" w:rsidRDefault="006D71A3">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4F0A05">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F0A05">
              <w:rPr>
                <w:b/>
                <w:noProof/>
              </w:rPr>
              <w:t>5</w:t>
            </w:r>
            <w:r>
              <w:rPr>
                <w:b/>
                <w:sz w:val="24"/>
                <w:szCs w:val="24"/>
              </w:rPr>
              <w:fldChar w:fldCharType="end"/>
            </w:r>
          </w:p>
        </w:sdtContent>
      </w:sdt>
    </w:sdtContent>
  </w:sdt>
  <w:p w:rsidR="0063007B" w:rsidRDefault="006300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3E" w:rsidRDefault="00CD6D3E">
      <w:r>
        <w:separator/>
      </w:r>
    </w:p>
  </w:footnote>
  <w:footnote w:type="continuationSeparator" w:id="0">
    <w:p w:rsidR="00CD6D3E" w:rsidRDefault="00CD6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7B" w:rsidRDefault="006D71A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3007B" w:rsidRDefault="00CD6D3E">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3007B" w:rsidRDefault="006D71A3">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D71A3">
      <w:rPr>
        <w:rStyle w:val="CharChar1"/>
        <w:rFonts w:hint="default"/>
      </w:rPr>
      <w:t xml:space="preserve">        </w:t>
    </w:r>
    <w:r w:rsidR="006D71A3">
      <w:rPr>
        <w:rStyle w:val="CharChar1"/>
        <w:rFonts w:hint="default"/>
        <w:w w:val="90"/>
      </w:rPr>
      <w:t xml:space="preserve">Beijing International Standard united Certification </w:t>
    </w:r>
    <w:proofErr w:type="spellStart"/>
    <w:r w:rsidR="006D71A3">
      <w:rPr>
        <w:rStyle w:val="CharChar1"/>
        <w:rFonts w:hint="default"/>
        <w:w w:val="90"/>
      </w:rPr>
      <w:t>Co.</w:t>
    </w:r>
    <w:proofErr w:type="gramStart"/>
    <w:r w:rsidR="006D71A3">
      <w:rPr>
        <w:rStyle w:val="CharChar1"/>
        <w:rFonts w:hint="default"/>
        <w:w w:val="90"/>
      </w:rPr>
      <w:t>,Ltd</w:t>
    </w:r>
    <w:proofErr w:type="spellEnd"/>
    <w:proofErr w:type="gramEnd"/>
    <w:r w:rsidR="006D71A3">
      <w:rPr>
        <w:rStyle w:val="CharChar1"/>
        <w:rFonts w:hint="default"/>
        <w:w w:val="90"/>
      </w:rPr>
      <w:t>.</w:t>
    </w:r>
    <w:r w:rsidR="006D71A3">
      <w:rPr>
        <w:rStyle w:val="CharChar1"/>
        <w:rFonts w:hint="default"/>
        <w:w w:val="90"/>
        <w:szCs w:val="21"/>
      </w:rPr>
      <w:t xml:space="preserve">  </w:t>
    </w:r>
    <w:r w:rsidR="006D71A3">
      <w:rPr>
        <w:rStyle w:val="CharChar1"/>
        <w:rFonts w:hint="default"/>
        <w:w w:val="90"/>
        <w:sz w:val="20"/>
      </w:rPr>
      <w:t xml:space="preserve"> </w:t>
    </w:r>
    <w:r w:rsidR="006D71A3">
      <w:rPr>
        <w:rStyle w:val="CharChar1"/>
        <w:rFonts w:hint="default"/>
        <w:w w:val="90"/>
      </w:rPr>
      <w:t xml:space="preserve">                   </w:t>
    </w:r>
  </w:p>
  <w:p w:rsidR="0063007B" w:rsidRDefault="006300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597"/>
    <w:rsid w:val="00004817"/>
    <w:rsid w:val="00005AA6"/>
    <w:rsid w:val="000214B6"/>
    <w:rsid w:val="0002505F"/>
    <w:rsid w:val="0002531E"/>
    <w:rsid w:val="00027F3C"/>
    <w:rsid w:val="0003373A"/>
    <w:rsid w:val="000412F6"/>
    <w:rsid w:val="00045270"/>
    <w:rsid w:val="0004642B"/>
    <w:rsid w:val="00047E49"/>
    <w:rsid w:val="0005199E"/>
    <w:rsid w:val="0005697E"/>
    <w:rsid w:val="000579CF"/>
    <w:rsid w:val="00067146"/>
    <w:rsid w:val="00072B81"/>
    <w:rsid w:val="00076A2D"/>
    <w:rsid w:val="00076CD3"/>
    <w:rsid w:val="0007745F"/>
    <w:rsid w:val="0008033E"/>
    <w:rsid w:val="00082216"/>
    <w:rsid w:val="00082398"/>
    <w:rsid w:val="000828F8"/>
    <w:rsid w:val="000849D2"/>
    <w:rsid w:val="00085D74"/>
    <w:rsid w:val="00094ABB"/>
    <w:rsid w:val="000A5E44"/>
    <w:rsid w:val="000A7044"/>
    <w:rsid w:val="000B0541"/>
    <w:rsid w:val="000B1394"/>
    <w:rsid w:val="000B2E9C"/>
    <w:rsid w:val="000B33C6"/>
    <w:rsid w:val="000B40BD"/>
    <w:rsid w:val="000C123B"/>
    <w:rsid w:val="000C408E"/>
    <w:rsid w:val="000D5401"/>
    <w:rsid w:val="000D5976"/>
    <w:rsid w:val="000D697A"/>
    <w:rsid w:val="000D7F6A"/>
    <w:rsid w:val="000E2B69"/>
    <w:rsid w:val="000E2FCD"/>
    <w:rsid w:val="000E7848"/>
    <w:rsid w:val="000E7EF7"/>
    <w:rsid w:val="000F35F1"/>
    <w:rsid w:val="000F7D53"/>
    <w:rsid w:val="00100FE9"/>
    <w:rsid w:val="00101EE2"/>
    <w:rsid w:val="00101F08"/>
    <w:rsid w:val="001022F1"/>
    <w:rsid w:val="001037D5"/>
    <w:rsid w:val="00112EBF"/>
    <w:rsid w:val="00117BB9"/>
    <w:rsid w:val="001446FB"/>
    <w:rsid w:val="00145688"/>
    <w:rsid w:val="00146C22"/>
    <w:rsid w:val="00150852"/>
    <w:rsid w:val="0015334D"/>
    <w:rsid w:val="00161106"/>
    <w:rsid w:val="001677C1"/>
    <w:rsid w:val="001737D0"/>
    <w:rsid w:val="00173DEB"/>
    <w:rsid w:val="001779ED"/>
    <w:rsid w:val="00180D2D"/>
    <w:rsid w:val="0018301A"/>
    <w:rsid w:val="001904A8"/>
    <w:rsid w:val="001918ED"/>
    <w:rsid w:val="00192A7F"/>
    <w:rsid w:val="001A2536"/>
    <w:rsid w:val="001A2D7F"/>
    <w:rsid w:val="001A3DF8"/>
    <w:rsid w:val="001A572D"/>
    <w:rsid w:val="001A5A32"/>
    <w:rsid w:val="001B222B"/>
    <w:rsid w:val="001C516E"/>
    <w:rsid w:val="001C5AD2"/>
    <w:rsid w:val="001C724A"/>
    <w:rsid w:val="001C74CE"/>
    <w:rsid w:val="001D318E"/>
    <w:rsid w:val="001D4AB3"/>
    <w:rsid w:val="001D4AD8"/>
    <w:rsid w:val="001D54FF"/>
    <w:rsid w:val="001D65A1"/>
    <w:rsid w:val="001E1631"/>
    <w:rsid w:val="001E1974"/>
    <w:rsid w:val="001F6E53"/>
    <w:rsid w:val="00202BC2"/>
    <w:rsid w:val="002122D7"/>
    <w:rsid w:val="00214113"/>
    <w:rsid w:val="00215081"/>
    <w:rsid w:val="00215B15"/>
    <w:rsid w:val="00222532"/>
    <w:rsid w:val="00222BDA"/>
    <w:rsid w:val="002250F7"/>
    <w:rsid w:val="0023038C"/>
    <w:rsid w:val="00237445"/>
    <w:rsid w:val="00237625"/>
    <w:rsid w:val="0024000F"/>
    <w:rsid w:val="002451B5"/>
    <w:rsid w:val="00247AD6"/>
    <w:rsid w:val="00250E2E"/>
    <w:rsid w:val="002513BC"/>
    <w:rsid w:val="002518FD"/>
    <w:rsid w:val="00252A48"/>
    <w:rsid w:val="0026246B"/>
    <w:rsid w:val="0026497A"/>
    <w:rsid w:val="00264A93"/>
    <w:rsid w:val="002651A6"/>
    <w:rsid w:val="00267E42"/>
    <w:rsid w:val="00281EB5"/>
    <w:rsid w:val="002840AC"/>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36BC"/>
    <w:rsid w:val="002B5468"/>
    <w:rsid w:val="002B7910"/>
    <w:rsid w:val="002C1ACE"/>
    <w:rsid w:val="002C1AF9"/>
    <w:rsid w:val="002C3E0D"/>
    <w:rsid w:val="002C47E9"/>
    <w:rsid w:val="002D41FB"/>
    <w:rsid w:val="002E0587"/>
    <w:rsid w:val="002E1E1D"/>
    <w:rsid w:val="002F05FA"/>
    <w:rsid w:val="002F307B"/>
    <w:rsid w:val="002F6B71"/>
    <w:rsid w:val="00301256"/>
    <w:rsid w:val="003075BF"/>
    <w:rsid w:val="00310456"/>
    <w:rsid w:val="00312608"/>
    <w:rsid w:val="00317363"/>
    <w:rsid w:val="00317401"/>
    <w:rsid w:val="0032358B"/>
    <w:rsid w:val="00326FC1"/>
    <w:rsid w:val="00330405"/>
    <w:rsid w:val="0033189B"/>
    <w:rsid w:val="00331EC6"/>
    <w:rsid w:val="00336052"/>
    <w:rsid w:val="00337922"/>
    <w:rsid w:val="00340867"/>
    <w:rsid w:val="00340CC4"/>
    <w:rsid w:val="00340D87"/>
    <w:rsid w:val="00342857"/>
    <w:rsid w:val="00342E9F"/>
    <w:rsid w:val="00351CEE"/>
    <w:rsid w:val="003524D2"/>
    <w:rsid w:val="003608CB"/>
    <w:rsid w:val="00362501"/>
    <w:rsid w:val="003627B6"/>
    <w:rsid w:val="003635F3"/>
    <w:rsid w:val="00365EC5"/>
    <w:rsid w:val="0036714F"/>
    <w:rsid w:val="003708D5"/>
    <w:rsid w:val="003744AD"/>
    <w:rsid w:val="00374D02"/>
    <w:rsid w:val="003769CB"/>
    <w:rsid w:val="0038061A"/>
    <w:rsid w:val="0038063B"/>
    <w:rsid w:val="00380837"/>
    <w:rsid w:val="003810B0"/>
    <w:rsid w:val="00381F0F"/>
    <w:rsid w:val="00382518"/>
    <w:rsid w:val="00382EDD"/>
    <w:rsid w:val="003836CA"/>
    <w:rsid w:val="00384306"/>
    <w:rsid w:val="00385291"/>
    <w:rsid w:val="00386A98"/>
    <w:rsid w:val="003A12A3"/>
    <w:rsid w:val="003A1E9C"/>
    <w:rsid w:val="003A7A5C"/>
    <w:rsid w:val="003B4CA7"/>
    <w:rsid w:val="003D2552"/>
    <w:rsid w:val="003D30C1"/>
    <w:rsid w:val="003D42CB"/>
    <w:rsid w:val="003D6BE3"/>
    <w:rsid w:val="003D736E"/>
    <w:rsid w:val="003E0E52"/>
    <w:rsid w:val="003F0456"/>
    <w:rsid w:val="003F20A5"/>
    <w:rsid w:val="003F233D"/>
    <w:rsid w:val="00400B96"/>
    <w:rsid w:val="00401BD6"/>
    <w:rsid w:val="00405AE7"/>
    <w:rsid w:val="00405D5F"/>
    <w:rsid w:val="00407272"/>
    <w:rsid w:val="00410914"/>
    <w:rsid w:val="00410B9E"/>
    <w:rsid w:val="00415AA3"/>
    <w:rsid w:val="00420C60"/>
    <w:rsid w:val="00421CB2"/>
    <w:rsid w:val="00423983"/>
    <w:rsid w:val="00424D15"/>
    <w:rsid w:val="0042604D"/>
    <w:rsid w:val="00430432"/>
    <w:rsid w:val="00433759"/>
    <w:rsid w:val="0043494E"/>
    <w:rsid w:val="00436ADC"/>
    <w:rsid w:val="00440B76"/>
    <w:rsid w:val="004414A5"/>
    <w:rsid w:val="004450D0"/>
    <w:rsid w:val="004452BE"/>
    <w:rsid w:val="00454A81"/>
    <w:rsid w:val="00456697"/>
    <w:rsid w:val="004623E0"/>
    <w:rsid w:val="00462E74"/>
    <w:rsid w:val="004638EF"/>
    <w:rsid w:val="00465FE1"/>
    <w:rsid w:val="00471378"/>
    <w:rsid w:val="00475491"/>
    <w:rsid w:val="004869FB"/>
    <w:rsid w:val="00491735"/>
    <w:rsid w:val="00494A46"/>
    <w:rsid w:val="00494F79"/>
    <w:rsid w:val="004A3C79"/>
    <w:rsid w:val="004B1EC1"/>
    <w:rsid w:val="004B217F"/>
    <w:rsid w:val="004B3600"/>
    <w:rsid w:val="004B3E7F"/>
    <w:rsid w:val="004B437C"/>
    <w:rsid w:val="004B768D"/>
    <w:rsid w:val="004C07FE"/>
    <w:rsid w:val="004C706C"/>
    <w:rsid w:val="004D1653"/>
    <w:rsid w:val="004D3E4C"/>
    <w:rsid w:val="004D4610"/>
    <w:rsid w:val="004E2863"/>
    <w:rsid w:val="004F0A05"/>
    <w:rsid w:val="004F185D"/>
    <w:rsid w:val="004F6D0B"/>
    <w:rsid w:val="00500DD5"/>
    <w:rsid w:val="00502126"/>
    <w:rsid w:val="005037D9"/>
    <w:rsid w:val="00504418"/>
    <w:rsid w:val="005056ED"/>
    <w:rsid w:val="00506D58"/>
    <w:rsid w:val="00513A36"/>
    <w:rsid w:val="005159E6"/>
    <w:rsid w:val="00516106"/>
    <w:rsid w:val="005162A7"/>
    <w:rsid w:val="00517E4C"/>
    <w:rsid w:val="005210D2"/>
    <w:rsid w:val="005217C3"/>
    <w:rsid w:val="00521CF0"/>
    <w:rsid w:val="005272FD"/>
    <w:rsid w:val="00530B0E"/>
    <w:rsid w:val="00530BBE"/>
    <w:rsid w:val="0053145D"/>
    <w:rsid w:val="0053208B"/>
    <w:rsid w:val="00532214"/>
    <w:rsid w:val="00534814"/>
    <w:rsid w:val="00536930"/>
    <w:rsid w:val="00540396"/>
    <w:rsid w:val="0054270E"/>
    <w:rsid w:val="00542A03"/>
    <w:rsid w:val="0054635B"/>
    <w:rsid w:val="00546DD5"/>
    <w:rsid w:val="00547980"/>
    <w:rsid w:val="00550AC6"/>
    <w:rsid w:val="00552F32"/>
    <w:rsid w:val="005577C1"/>
    <w:rsid w:val="00560A2A"/>
    <w:rsid w:val="00564E53"/>
    <w:rsid w:val="00564E58"/>
    <w:rsid w:val="00565A6E"/>
    <w:rsid w:val="00571DE8"/>
    <w:rsid w:val="00572E9E"/>
    <w:rsid w:val="00574F8E"/>
    <w:rsid w:val="0057559A"/>
    <w:rsid w:val="00580224"/>
    <w:rsid w:val="00581B74"/>
    <w:rsid w:val="00583277"/>
    <w:rsid w:val="00583744"/>
    <w:rsid w:val="00584E4C"/>
    <w:rsid w:val="00587DE2"/>
    <w:rsid w:val="00592C3E"/>
    <w:rsid w:val="00595FA8"/>
    <w:rsid w:val="005A000F"/>
    <w:rsid w:val="005A03E2"/>
    <w:rsid w:val="005A045C"/>
    <w:rsid w:val="005A1ED6"/>
    <w:rsid w:val="005A4E86"/>
    <w:rsid w:val="005B173D"/>
    <w:rsid w:val="005B6888"/>
    <w:rsid w:val="005B78B3"/>
    <w:rsid w:val="005C7DEB"/>
    <w:rsid w:val="005D3185"/>
    <w:rsid w:val="005D6E95"/>
    <w:rsid w:val="005E4859"/>
    <w:rsid w:val="005F3F52"/>
    <w:rsid w:val="005F4B95"/>
    <w:rsid w:val="005F6C65"/>
    <w:rsid w:val="00600F02"/>
    <w:rsid w:val="00603475"/>
    <w:rsid w:val="0060444D"/>
    <w:rsid w:val="006122FC"/>
    <w:rsid w:val="006124F4"/>
    <w:rsid w:val="00624138"/>
    <w:rsid w:val="0062550A"/>
    <w:rsid w:val="0063007B"/>
    <w:rsid w:val="006354BB"/>
    <w:rsid w:val="00642776"/>
    <w:rsid w:val="00644FE2"/>
    <w:rsid w:val="00645FB8"/>
    <w:rsid w:val="006503EA"/>
    <w:rsid w:val="0065134F"/>
    <w:rsid w:val="00651986"/>
    <w:rsid w:val="006545E8"/>
    <w:rsid w:val="00664736"/>
    <w:rsid w:val="00665701"/>
    <w:rsid w:val="00665980"/>
    <w:rsid w:val="006675FB"/>
    <w:rsid w:val="00672BD0"/>
    <w:rsid w:val="0067640C"/>
    <w:rsid w:val="006836D9"/>
    <w:rsid w:val="00686699"/>
    <w:rsid w:val="00686D0C"/>
    <w:rsid w:val="00695256"/>
    <w:rsid w:val="00695570"/>
    <w:rsid w:val="00696AF1"/>
    <w:rsid w:val="006A3B31"/>
    <w:rsid w:val="006A4532"/>
    <w:rsid w:val="006A66C1"/>
    <w:rsid w:val="006A68F3"/>
    <w:rsid w:val="006B06F4"/>
    <w:rsid w:val="006B2C6D"/>
    <w:rsid w:val="006B4127"/>
    <w:rsid w:val="006C24BF"/>
    <w:rsid w:val="006C40B9"/>
    <w:rsid w:val="006C6653"/>
    <w:rsid w:val="006D71A3"/>
    <w:rsid w:val="006E3160"/>
    <w:rsid w:val="006E678B"/>
    <w:rsid w:val="006F50AA"/>
    <w:rsid w:val="006F5843"/>
    <w:rsid w:val="006F599A"/>
    <w:rsid w:val="006F7580"/>
    <w:rsid w:val="00703009"/>
    <w:rsid w:val="0070367F"/>
    <w:rsid w:val="0070515F"/>
    <w:rsid w:val="00712F3C"/>
    <w:rsid w:val="00713183"/>
    <w:rsid w:val="00715C27"/>
    <w:rsid w:val="007170AA"/>
    <w:rsid w:val="00722A29"/>
    <w:rsid w:val="00732B66"/>
    <w:rsid w:val="00737C8F"/>
    <w:rsid w:val="007406DE"/>
    <w:rsid w:val="00740DCC"/>
    <w:rsid w:val="00743E79"/>
    <w:rsid w:val="00744BEA"/>
    <w:rsid w:val="00751532"/>
    <w:rsid w:val="00751C37"/>
    <w:rsid w:val="0075411F"/>
    <w:rsid w:val="0075769B"/>
    <w:rsid w:val="0077198E"/>
    <w:rsid w:val="007757F3"/>
    <w:rsid w:val="007815DC"/>
    <w:rsid w:val="00787AEA"/>
    <w:rsid w:val="00793469"/>
    <w:rsid w:val="00796E4A"/>
    <w:rsid w:val="007A28FF"/>
    <w:rsid w:val="007A47FB"/>
    <w:rsid w:val="007A5DFE"/>
    <w:rsid w:val="007A7056"/>
    <w:rsid w:val="007B106B"/>
    <w:rsid w:val="007B275D"/>
    <w:rsid w:val="007C2C0E"/>
    <w:rsid w:val="007C587C"/>
    <w:rsid w:val="007D661E"/>
    <w:rsid w:val="007E01AF"/>
    <w:rsid w:val="007E4877"/>
    <w:rsid w:val="007E6AEB"/>
    <w:rsid w:val="007F01EC"/>
    <w:rsid w:val="007F7DF2"/>
    <w:rsid w:val="00806A03"/>
    <w:rsid w:val="00806CD1"/>
    <w:rsid w:val="00807960"/>
    <w:rsid w:val="008079FA"/>
    <w:rsid w:val="00810D58"/>
    <w:rsid w:val="0081321A"/>
    <w:rsid w:val="00823D48"/>
    <w:rsid w:val="00825286"/>
    <w:rsid w:val="0082611C"/>
    <w:rsid w:val="008336D7"/>
    <w:rsid w:val="00835B31"/>
    <w:rsid w:val="0084149B"/>
    <w:rsid w:val="00844B5D"/>
    <w:rsid w:val="00845F70"/>
    <w:rsid w:val="008463E6"/>
    <w:rsid w:val="0084793C"/>
    <w:rsid w:val="00850413"/>
    <w:rsid w:val="00857B4A"/>
    <w:rsid w:val="00860633"/>
    <w:rsid w:val="008646DE"/>
    <w:rsid w:val="00864902"/>
    <w:rsid w:val="00864BE7"/>
    <w:rsid w:val="00865200"/>
    <w:rsid w:val="00871695"/>
    <w:rsid w:val="00876C60"/>
    <w:rsid w:val="00884879"/>
    <w:rsid w:val="00891C25"/>
    <w:rsid w:val="008945E1"/>
    <w:rsid w:val="008957E5"/>
    <w:rsid w:val="008973EE"/>
    <w:rsid w:val="00897630"/>
    <w:rsid w:val="008B1414"/>
    <w:rsid w:val="008B2609"/>
    <w:rsid w:val="008C51BA"/>
    <w:rsid w:val="008D089D"/>
    <w:rsid w:val="008E31F5"/>
    <w:rsid w:val="008E6E71"/>
    <w:rsid w:val="008F0B04"/>
    <w:rsid w:val="008F3FE0"/>
    <w:rsid w:val="008F41A1"/>
    <w:rsid w:val="008F6250"/>
    <w:rsid w:val="008F7C55"/>
    <w:rsid w:val="00900C72"/>
    <w:rsid w:val="0090150F"/>
    <w:rsid w:val="0090248D"/>
    <w:rsid w:val="009064F9"/>
    <w:rsid w:val="00906FE4"/>
    <w:rsid w:val="00907732"/>
    <w:rsid w:val="00911318"/>
    <w:rsid w:val="00922540"/>
    <w:rsid w:val="00926284"/>
    <w:rsid w:val="00930694"/>
    <w:rsid w:val="00930E70"/>
    <w:rsid w:val="0093521F"/>
    <w:rsid w:val="00936368"/>
    <w:rsid w:val="00936493"/>
    <w:rsid w:val="009370D3"/>
    <w:rsid w:val="00945677"/>
    <w:rsid w:val="00951FB6"/>
    <w:rsid w:val="009530D8"/>
    <w:rsid w:val="00954FA5"/>
    <w:rsid w:val="00955B84"/>
    <w:rsid w:val="009610F8"/>
    <w:rsid w:val="00962113"/>
    <w:rsid w:val="00962F78"/>
    <w:rsid w:val="0096609F"/>
    <w:rsid w:val="00966D8E"/>
    <w:rsid w:val="00966EE8"/>
    <w:rsid w:val="00971600"/>
    <w:rsid w:val="00983B0D"/>
    <w:rsid w:val="00984342"/>
    <w:rsid w:val="00987356"/>
    <w:rsid w:val="009973B4"/>
    <w:rsid w:val="009A76A1"/>
    <w:rsid w:val="009B0991"/>
    <w:rsid w:val="009B7EB8"/>
    <w:rsid w:val="009C7717"/>
    <w:rsid w:val="009D1FC3"/>
    <w:rsid w:val="009D48E6"/>
    <w:rsid w:val="009D6D70"/>
    <w:rsid w:val="009D7E11"/>
    <w:rsid w:val="009E1135"/>
    <w:rsid w:val="009E30DA"/>
    <w:rsid w:val="009E6193"/>
    <w:rsid w:val="009E7DD1"/>
    <w:rsid w:val="009F609F"/>
    <w:rsid w:val="009F7752"/>
    <w:rsid w:val="009F7EED"/>
    <w:rsid w:val="00A01006"/>
    <w:rsid w:val="00A115EA"/>
    <w:rsid w:val="00A138EC"/>
    <w:rsid w:val="00A169D0"/>
    <w:rsid w:val="00A26E44"/>
    <w:rsid w:val="00A34B9E"/>
    <w:rsid w:val="00A458FE"/>
    <w:rsid w:val="00A53106"/>
    <w:rsid w:val="00A6128F"/>
    <w:rsid w:val="00A6317F"/>
    <w:rsid w:val="00A64E72"/>
    <w:rsid w:val="00A672B4"/>
    <w:rsid w:val="00A70529"/>
    <w:rsid w:val="00A7595A"/>
    <w:rsid w:val="00A76C35"/>
    <w:rsid w:val="00A801DE"/>
    <w:rsid w:val="00A90A22"/>
    <w:rsid w:val="00A95DF8"/>
    <w:rsid w:val="00A960E3"/>
    <w:rsid w:val="00A97734"/>
    <w:rsid w:val="00AA1A59"/>
    <w:rsid w:val="00AA6C7E"/>
    <w:rsid w:val="00AA7F40"/>
    <w:rsid w:val="00AB2990"/>
    <w:rsid w:val="00AB3547"/>
    <w:rsid w:val="00AB3C2B"/>
    <w:rsid w:val="00AB41FC"/>
    <w:rsid w:val="00AB5714"/>
    <w:rsid w:val="00AB7D2F"/>
    <w:rsid w:val="00AC276E"/>
    <w:rsid w:val="00AC3246"/>
    <w:rsid w:val="00AC3C8A"/>
    <w:rsid w:val="00AC763E"/>
    <w:rsid w:val="00AD1C7F"/>
    <w:rsid w:val="00AD333E"/>
    <w:rsid w:val="00AD6F34"/>
    <w:rsid w:val="00AE7CD5"/>
    <w:rsid w:val="00AF0AAB"/>
    <w:rsid w:val="00AF156F"/>
    <w:rsid w:val="00AF616B"/>
    <w:rsid w:val="00B03A18"/>
    <w:rsid w:val="00B0685B"/>
    <w:rsid w:val="00B077F0"/>
    <w:rsid w:val="00B07916"/>
    <w:rsid w:val="00B15887"/>
    <w:rsid w:val="00B160D4"/>
    <w:rsid w:val="00B17A56"/>
    <w:rsid w:val="00B20E72"/>
    <w:rsid w:val="00B22D22"/>
    <w:rsid w:val="00B23030"/>
    <w:rsid w:val="00B237B9"/>
    <w:rsid w:val="00B23A5E"/>
    <w:rsid w:val="00B23CAA"/>
    <w:rsid w:val="00B2585D"/>
    <w:rsid w:val="00B374FA"/>
    <w:rsid w:val="00B410EE"/>
    <w:rsid w:val="00B4369C"/>
    <w:rsid w:val="00B443E9"/>
    <w:rsid w:val="00B57EAB"/>
    <w:rsid w:val="00B64949"/>
    <w:rsid w:val="00B81284"/>
    <w:rsid w:val="00B8202D"/>
    <w:rsid w:val="00B857F1"/>
    <w:rsid w:val="00B929FD"/>
    <w:rsid w:val="00B94669"/>
    <w:rsid w:val="00B95B99"/>
    <w:rsid w:val="00B95F69"/>
    <w:rsid w:val="00BA0438"/>
    <w:rsid w:val="00BA3355"/>
    <w:rsid w:val="00BB6A56"/>
    <w:rsid w:val="00BC2015"/>
    <w:rsid w:val="00BC36BE"/>
    <w:rsid w:val="00BC6CDF"/>
    <w:rsid w:val="00BC71B0"/>
    <w:rsid w:val="00BE2675"/>
    <w:rsid w:val="00BE4668"/>
    <w:rsid w:val="00BE6A10"/>
    <w:rsid w:val="00BF597E"/>
    <w:rsid w:val="00C028B7"/>
    <w:rsid w:val="00C0299D"/>
    <w:rsid w:val="00C03098"/>
    <w:rsid w:val="00C0339F"/>
    <w:rsid w:val="00C14685"/>
    <w:rsid w:val="00C173F0"/>
    <w:rsid w:val="00C22925"/>
    <w:rsid w:val="00C31C73"/>
    <w:rsid w:val="00C34D50"/>
    <w:rsid w:val="00C42C8D"/>
    <w:rsid w:val="00C46B78"/>
    <w:rsid w:val="00C51224"/>
    <w:rsid w:val="00C51A36"/>
    <w:rsid w:val="00C548BE"/>
    <w:rsid w:val="00C54D2F"/>
    <w:rsid w:val="00C55228"/>
    <w:rsid w:val="00C67E19"/>
    <w:rsid w:val="00C67E47"/>
    <w:rsid w:val="00C71E85"/>
    <w:rsid w:val="00C73543"/>
    <w:rsid w:val="00C74F8C"/>
    <w:rsid w:val="00C81ACE"/>
    <w:rsid w:val="00C86F9B"/>
    <w:rsid w:val="00C87FEE"/>
    <w:rsid w:val="00C911DA"/>
    <w:rsid w:val="00C920A9"/>
    <w:rsid w:val="00CA22B6"/>
    <w:rsid w:val="00CA5A02"/>
    <w:rsid w:val="00CB0B69"/>
    <w:rsid w:val="00CB11CC"/>
    <w:rsid w:val="00CB260B"/>
    <w:rsid w:val="00CC64A8"/>
    <w:rsid w:val="00CD53A5"/>
    <w:rsid w:val="00CD6D3E"/>
    <w:rsid w:val="00CD7B7C"/>
    <w:rsid w:val="00CE2A9E"/>
    <w:rsid w:val="00CE315A"/>
    <w:rsid w:val="00CE7BE1"/>
    <w:rsid w:val="00CF147A"/>
    <w:rsid w:val="00CF1726"/>
    <w:rsid w:val="00CF324A"/>
    <w:rsid w:val="00CF46F8"/>
    <w:rsid w:val="00CF615B"/>
    <w:rsid w:val="00CF6C5C"/>
    <w:rsid w:val="00D02852"/>
    <w:rsid w:val="00D02F7F"/>
    <w:rsid w:val="00D0546C"/>
    <w:rsid w:val="00D06F59"/>
    <w:rsid w:val="00D2302E"/>
    <w:rsid w:val="00D3392D"/>
    <w:rsid w:val="00D35353"/>
    <w:rsid w:val="00D363BF"/>
    <w:rsid w:val="00D37F3C"/>
    <w:rsid w:val="00D4063C"/>
    <w:rsid w:val="00D429D7"/>
    <w:rsid w:val="00D44AD0"/>
    <w:rsid w:val="00D458E8"/>
    <w:rsid w:val="00D5229B"/>
    <w:rsid w:val="00D52C6D"/>
    <w:rsid w:val="00D55BC5"/>
    <w:rsid w:val="00D55E69"/>
    <w:rsid w:val="00D562F6"/>
    <w:rsid w:val="00D566B4"/>
    <w:rsid w:val="00D56B7B"/>
    <w:rsid w:val="00D576A6"/>
    <w:rsid w:val="00D579E7"/>
    <w:rsid w:val="00D624A3"/>
    <w:rsid w:val="00D6642D"/>
    <w:rsid w:val="00D82E3A"/>
    <w:rsid w:val="00D8388C"/>
    <w:rsid w:val="00D87E15"/>
    <w:rsid w:val="00D95656"/>
    <w:rsid w:val="00D96342"/>
    <w:rsid w:val="00D96755"/>
    <w:rsid w:val="00DA0DF0"/>
    <w:rsid w:val="00DA53CD"/>
    <w:rsid w:val="00DA7616"/>
    <w:rsid w:val="00DC3AA7"/>
    <w:rsid w:val="00DC4F7D"/>
    <w:rsid w:val="00DC632A"/>
    <w:rsid w:val="00DD04F5"/>
    <w:rsid w:val="00DD1C8E"/>
    <w:rsid w:val="00DE146D"/>
    <w:rsid w:val="00DE2D80"/>
    <w:rsid w:val="00DE6FCE"/>
    <w:rsid w:val="00DF3923"/>
    <w:rsid w:val="00DF3ECC"/>
    <w:rsid w:val="00DF76DB"/>
    <w:rsid w:val="00E02739"/>
    <w:rsid w:val="00E038E4"/>
    <w:rsid w:val="00E04ED8"/>
    <w:rsid w:val="00E13D9A"/>
    <w:rsid w:val="00E21843"/>
    <w:rsid w:val="00E21E7D"/>
    <w:rsid w:val="00E32D13"/>
    <w:rsid w:val="00E365C8"/>
    <w:rsid w:val="00E43822"/>
    <w:rsid w:val="00E44012"/>
    <w:rsid w:val="00E44C05"/>
    <w:rsid w:val="00E467AB"/>
    <w:rsid w:val="00E54035"/>
    <w:rsid w:val="00E62996"/>
    <w:rsid w:val="00E63714"/>
    <w:rsid w:val="00E64A51"/>
    <w:rsid w:val="00E676F9"/>
    <w:rsid w:val="00E7040E"/>
    <w:rsid w:val="00E70928"/>
    <w:rsid w:val="00E764D2"/>
    <w:rsid w:val="00E910C0"/>
    <w:rsid w:val="00E9449D"/>
    <w:rsid w:val="00E97424"/>
    <w:rsid w:val="00EA10B1"/>
    <w:rsid w:val="00EA55F7"/>
    <w:rsid w:val="00EB0164"/>
    <w:rsid w:val="00EB2329"/>
    <w:rsid w:val="00EB5DF5"/>
    <w:rsid w:val="00EB65F7"/>
    <w:rsid w:val="00EC42F5"/>
    <w:rsid w:val="00EC6702"/>
    <w:rsid w:val="00ED0F62"/>
    <w:rsid w:val="00ED47C6"/>
    <w:rsid w:val="00EE0EB7"/>
    <w:rsid w:val="00EE7B72"/>
    <w:rsid w:val="00EF36E7"/>
    <w:rsid w:val="00F06D09"/>
    <w:rsid w:val="00F101A2"/>
    <w:rsid w:val="00F11201"/>
    <w:rsid w:val="00F14D99"/>
    <w:rsid w:val="00F2323D"/>
    <w:rsid w:val="00F25381"/>
    <w:rsid w:val="00F32CB9"/>
    <w:rsid w:val="00F33729"/>
    <w:rsid w:val="00F35CD7"/>
    <w:rsid w:val="00F3666E"/>
    <w:rsid w:val="00F40BCF"/>
    <w:rsid w:val="00F46B1E"/>
    <w:rsid w:val="00F51005"/>
    <w:rsid w:val="00F5187C"/>
    <w:rsid w:val="00F5266A"/>
    <w:rsid w:val="00F5492A"/>
    <w:rsid w:val="00F606E1"/>
    <w:rsid w:val="00F657C4"/>
    <w:rsid w:val="00F6739D"/>
    <w:rsid w:val="00F708CB"/>
    <w:rsid w:val="00F74AF0"/>
    <w:rsid w:val="00F80C36"/>
    <w:rsid w:val="00F83639"/>
    <w:rsid w:val="00F840C3"/>
    <w:rsid w:val="00F8549D"/>
    <w:rsid w:val="00F856F5"/>
    <w:rsid w:val="00F862A2"/>
    <w:rsid w:val="00F87F8F"/>
    <w:rsid w:val="00F956F5"/>
    <w:rsid w:val="00F96344"/>
    <w:rsid w:val="00FA0833"/>
    <w:rsid w:val="00FA350D"/>
    <w:rsid w:val="00FA5C85"/>
    <w:rsid w:val="00FA623D"/>
    <w:rsid w:val="00FB03C3"/>
    <w:rsid w:val="00FB5A65"/>
    <w:rsid w:val="00FC36B0"/>
    <w:rsid w:val="00FC6E40"/>
    <w:rsid w:val="00FC6FE0"/>
    <w:rsid w:val="00FC78BF"/>
    <w:rsid w:val="00FD1448"/>
    <w:rsid w:val="00FD2869"/>
    <w:rsid w:val="00FD5EE5"/>
    <w:rsid w:val="00FD72A6"/>
    <w:rsid w:val="00FE0185"/>
    <w:rsid w:val="00FE065B"/>
    <w:rsid w:val="00FE09C9"/>
    <w:rsid w:val="108219C2"/>
    <w:rsid w:val="13501DB3"/>
    <w:rsid w:val="41FF3298"/>
    <w:rsid w:val="47874676"/>
    <w:rsid w:val="59082EA8"/>
    <w:rsid w:val="5EA12B9A"/>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themeColor="hyperlink"/>
      <w:u w:val="single"/>
    </w:rPr>
  </w:style>
  <w:style w:type="character" w:customStyle="1" w:styleId="Char1">
    <w:name w:val="页眉 Char"/>
    <w:basedOn w:val="a0"/>
    <w:link w:val="a5"/>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8">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939</cp:revision>
  <dcterms:created xsi:type="dcterms:W3CDTF">2015-06-17T12:51:00Z</dcterms:created>
  <dcterms:modified xsi:type="dcterms:W3CDTF">2020-07-12T23:31:00Z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