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南昌德轩家具有限公司南昌县分公司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2025年02月26日 下午至2025年02月27日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颜春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