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宝鸡华创宇新金属材料有限公司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10186-2024-Q-2025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宝鸡华创宇新金属材料有限公司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