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宝鸡华创宇新金属材料有限公司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2024-N1QMS-1298242</w:t>
            </w:r>
          </w:p>
        </w:tc>
        <w:tc>
          <w:tcPr>
            <w:tcW w:w="3145" w:type="dxa"/>
            <w:vAlign w:val="center"/>
          </w:tcPr>
          <w:p w:rsidR="00F9189D">
            <w:pPr>
              <w:spacing w:line="360" w:lineRule="auto"/>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2025年02月20日 上午至2025年02月20日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陕西省宝鸡市高新开发区凤凰三路与凤凰四路之间和平路西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陕西省宝鸡市高新开发区凤凰三路与凤凰四路之间和平路西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