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宝鸡华创宇新金属材料有限公司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2025年02月20日 上午至2025年02月20日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关文喜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