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85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宝鸡瀚泰鸿特种金属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蓓蓓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02MA6XF6823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宝鸡瀚泰鸿特种金属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渭滨区清姜路49号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宝鸡市渭滨区马营镇宝钛新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钛及钛合金打磨和抛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宝鸡瀚泰鸿特种金属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渭滨区清姜路49号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宝鸡市渭滨区马营镇宝钛新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钛及钛合金打磨和抛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