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四川省宏环智能设备有限公司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Q:19.15.00,29.10.07,32.16.06</w:t>
            </w:r>
          </w:p>
          <w:p w:rsidR="00A824E9">
            <w:pPr>
              <w:spacing w:line="360" w:lineRule="exact"/>
              <w:jc w:val="center"/>
              <w:rPr>
                <w:b/>
                <w:szCs w:val="21"/>
              </w:rPr>
            </w:pPr>
            <w:r>
              <w:rPr>
                <w:b/>
                <w:szCs w:val="21"/>
              </w:rPr>
              <w:t>E:19.15.00,29.10.07,32.16.06</w:t>
            </w:r>
          </w:p>
          <w:p w:rsidR="00A824E9">
            <w:pPr>
              <w:spacing w:line="360" w:lineRule="exact"/>
              <w:jc w:val="center"/>
              <w:rPr>
                <w:b/>
                <w:szCs w:val="21"/>
              </w:rPr>
            </w:pPr>
            <w:r>
              <w:rPr>
                <w:b/>
                <w:szCs w:val="21"/>
              </w:rPr>
              <w:t>O:19.15.00,29.10.07,32.16.06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2024-N0QMS-1418501</w:t>
            </w:r>
          </w:p>
          <w:p w:rsidR="00A824E9">
            <w:pPr>
              <w:spacing w:line="360" w:lineRule="exact"/>
              <w:jc w:val="center"/>
              <w:rPr>
                <w:b/>
                <w:szCs w:val="21"/>
              </w:rPr>
            </w:pPr>
            <w:r>
              <w:rPr>
                <w:b/>
                <w:szCs w:val="21"/>
              </w:rPr>
              <w:t>2024-N0EMS-1418501</w:t>
            </w:r>
          </w:p>
          <w:p w:rsidR="00A824E9">
            <w:pPr>
              <w:spacing w:line="360" w:lineRule="exact"/>
              <w:jc w:val="center"/>
              <w:rPr>
                <w:b/>
                <w:szCs w:val="21"/>
              </w:rPr>
            </w:pPr>
            <w:r>
              <w:rPr>
                <w:b/>
                <w:szCs w:val="21"/>
              </w:rPr>
              <w:t>2024-N0OHSMS-1418501</w:t>
            </w:r>
          </w:p>
        </w:tc>
        <w:tc>
          <w:tcPr>
            <w:tcW w:w="3145" w:type="dxa"/>
            <w:vAlign w:val="center"/>
          </w:tcPr>
          <w:p w:rsidR="00A824E9">
            <w:pPr>
              <w:spacing w:line="360" w:lineRule="exact"/>
              <w:jc w:val="center"/>
              <w:rPr>
                <w:b/>
                <w:szCs w:val="21"/>
              </w:rPr>
            </w:pPr>
            <w:r>
              <w:rPr>
                <w:b/>
                <w:szCs w:val="21"/>
              </w:rPr>
              <w:t>Q:19.15.00</w:t>
            </w:r>
          </w:p>
          <w:p w:rsidR="00A824E9">
            <w:pPr>
              <w:spacing w:line="360" w:lineRule="exact"/>
              <w:jc w:val="center"/>
              <w:rPr>
                <w:b/>
                <w:szCs w:val="21"/>
              </w:rPr>
            </w:pPr>
            <w:r>
              <w:rPr>
                <w:b/>
                <w:szCs w:val="21"/>
              </w:rPr>
              <w:t>E:19.15.00</w:t>
            </w:r>
          </w:p>
          <w:p w:rsidR="00A824E9">
            <w:pPr>
              <w:spacing w:line="360" w:lineRule="exact"/>
              <w:jc w:val="center"/>
              <w:rPr>
                <w:b/>
                <w:szCs w:val="21"/>
              </w:rPr>
            </w:pPr>
            <w:r>
              <w:rPr>
                <w:b/>
                <w:szCs w:val="21"/>
              </w:rPr>
              <w:t>O:19.15.00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2025年02月18日 上午至2025年02月20日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四川省成都市郫都区德源镇(菁蓉镇)红旗大道南段427号雅竹苑翠竹楼525室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成都高新区科新路6号1栋B座4层1号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