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重庆四鑫标准件制造有限公司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10029-2025-Q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2025年02月18日 上午至2025年02月18日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2025-02-17 8:30:00上午至2025-02-17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重庆四鑫标准件制造有限公司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