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四鑫标准件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8日 上午至2025年0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喻仙芝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