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6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至海博新（北京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8MACPXGFP5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至海博新（北京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密云区铁西路6号院9号楼5层50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马家堡街道搜宝商务中心2号楼250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办公设备及耗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设备及耗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设备及耗材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至海博新（北京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密云区铁西路6号院9号楼5层50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马家堡街道搜宝商务中心2号楼25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办公设备及耗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设备及耗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设备及耗材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