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0190-2023-2025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浙江力高泵业科技有限公司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