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颖高环保科技石家庄有限公司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10105-2024-O-2025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2025年02月18日 上午至2025年02月18日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颖高环保科技石家庄有限公司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