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江西远恒金属设备有限公司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2025年02月14日 上午至2025年02月15日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何慢洁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