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07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汶上县华诚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830750859164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汶上县华诚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汶上县经济开发区世纪大道中段（新世纪路南侧、曙光路东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汶上县经济开发区世纪大道中段（新世纪路南侧、曙光路东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机械配件（链轨节、支重轮、托链轮）的锻造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机械配件（链轨节、支重轮、托链轮）的锻造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机械配件（链轨节、支重轮、托链轮）的锻造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汶上县华诚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汶上县经济开发区世纪大道中段（新世纪路南侧、曙光路东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汶上县经济开发区世纪大道中段（新世纪路南侧、曙光路东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机械配件（链轨节、支重轮、托链轮）的锻造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机械配件（链轨节、支重轮、托链轮）的锻造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机械配件（链轨节、支重轮、托链轮）的锻造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