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278" w:rsidRDefault="00E57278">
      <w:pPr>
        <w:rPr>
          <w:szCs w:val="21"/>
        </w:rPr>
      </w:pPr>
    </w:p>
    <w:p w:rsidR="00E57278" w:rsidRDefault="00A1508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0"/>
        <w:gridCol w:w="1150"/>
        <w:gridCol w:w="10918"/>
        <w:gridCol w:w="851"/>
      </w:tblGrid>
      <w:tr w:rsidR="00E57278">
        <w:trPr>
          <w:trHeight w:val="515"/>
        </w:trPr>
        <w:tc>
          <w:tcPr>
            <w:tcW w:w="1790" w:type="dxa"/>
            <w:vMerge w:val="restart"/>
            <w:vAlign w:val="center"/>
          </w:tcPr>
          <w:p w:rsidR="00E57278" w:rsidRDefault="00A1508C">
            <w:pPr>
              <w:rPr>
                <w:szCs w:val="21"/>
              </w:rPr>
            </w:pPr>
            <w:r>
              <w:rPr>
                <w:rFonts w:hint="eastAsia"/>
                <w:szCs w:val="21"/>
              </w:rPr>
              <w:t>过程与活动、</w:t>
            </w:r>
          </w:p>
          <w:p w:rsidR="00E57278" w:rsidRDefault="00A1508C">
            <w:pPr>
              <w:rPr>
                <w:szCs w:val="21"/>
              </w:rPr>
            </w:pPr>
            <w:r>
              <w:rPr>
                <w:rFonts w:hint="eastAsia"/>
                <w:szCs w:val="21"/>
              </w:rPr>
              <w:t>抽样计划</w:t>
            </w:r>
          </w:p>
        </w:tc>
        <w:tc>
          <w:tcPr>
            <w:tcW w:w="1150" w:type="dxa"/>
            <w:vMerge w:val="restart"/>
            <w:vAlign w:val="center"/>
          </w:tcPr>
          <w:p w:rsidR="00E57278" w:rsidRDefault="00A1508C">
            <w:pPr>
              <w:rPr>
                <w:szCs w:val="21"/>
              </w:rPr>
            </w:pPr>
            <w:r>
              <w:rPr>
                <w:rFonts w:hint="eastAsia"/>
                <w:szCs w:val="21"/>
              </w:rPr>
              <w:t>涉及</w:t>
            </w:r>
          </w:p>
          <w:p w:rsidR="00E57278" w:rsidRDefault="00A1508C">
            <w:pPr>
              <w:rPr>
                <w:szCs w:val="21"/>
              </w:rPr>
            </w:pPr>
            <w:r>
              <w:rPr>
                <w:rFonts w:hint="eastAsia"/>
                <w:szCs w:val="21"/>
              </w:rPr>
              <w:t>条款</w:t>
            </w:r>
          </w:p>
        </w:tc>
        <w:tc>
          <w:tcPr>
            <w:tcW w:w="10918" w:type="dxa"/>
            <w:vAlign w:val="center"/>
          </w:tcPr>
          <w:p w:rsidR="00E57278" w:rsidRDefault="00A1508C">
            <w:pPr>
              <w:rPr>
                <w:szCs w:val="21"/>
              </w:rPr>
            </w:pPr>
            <w:r>
              <w:rPr>
                <w:rFonts w:hint="eastAsia"/>
                <w:szCs w:val="21"/>
              </w:rPr>
              <w:t>受审核部门：行政部，主管领导：梁小荷</w:t>
            </w:r>
            <w:r>
              <w:rPr>
                <w:rFonts w:hint="eastAsia"/>
                <w:szCs w:val="21"/>
              </w:rPr>
              <w:t xml:space="preserve">   </w:t>
            </w:r>
            <w:r>
              <w:rPr>
                <w:rFonts w:hint="eastAsia"/>
                <w:szCs w:val="21"/>
              </w:rPr>
              <w:t>陪同人员：黎红</w:t>
            </w:r>
          </w:p>
        </w:tc>
        <w:tc>
          <w:tcPr>
            <w:tcW w:w="851" w:type="dxa"/>
            <w:vMerge w:val="restart"/>
            <w:vAlign w:val="center"/>
          </w:tcPr>
          <w:p w:rsidR="00E57278" w:rsidRDefault="00A1508C">
            <w:pPr>
              <w:rPr>
                <w:szCs w:val="21"/>
              </w:rPr>
            </w:pPr>
            <w:r>
              <w:rPr>
                <w:rFonts w:hint="eastAsia"/>
                <w:szCs w:val="21"/>
              </w:rPr>
              <w:t>判定</w:t>
            </w:r>
          </w:p>
        </w:tc>
      </w:tr>
      <w:tr w:rsidR="00E57278">
        <w:trPr>
          <w:trHeight w:val="403"/>
        </w:trPr>
        <w:tc>
          <w:tcPr>
            <w:tcW w:w="1790" w:type="dxa"/>
            <w:vMerge/>
            <w:vAlign w:val="center"/>
          </w:tcPr>
          <w:p w:rsidR="00E57278" w:rsidRDefault="00E57278">
            <w:pPr>
              <w:rPr>
                <w:szCs w:val="21"/>
              </w:rPr>
            </w:pPr>
          </w:p>
        </w:tc>
        <w:tc>
          <w:tcPr>
            <w:tcW w:w="1150" w:type="dxa"/>
            <w:vMerge/>
            <w:vAlign w:val="center"/>
          </w:tcPr>
          <w:p w:rsidR="00E57278" w:rsidRDefault="00E57278">
            <w:pPr>
              <w:rPr>
                <w:szCs w:val="21"/>
              </w:rPr>
            </w:pPr>
          </w:p>
        </w:tc>
        <w:tc>
          <w:tcPr>
            <w:tcW w:w="10918" w:type="dxa"/>
            <w:vAlign w:val="center"/>
          </w:tcPr>
          <w:p w:rsidR="00E57278" w:rsidRDefault="00A1508C">
            <w:pPr>
              <w:rPr>
                <w:szCs w:val="21"/>
              </w:rPr>
            </w:pPr>
            <w:r>
              <w:rPr>
                <w:rFonts w:hint="eastAsia"/>
                <w:szCs w:val="21"/>
              </w:rPr>
              <w:t>审核员：</w:t>
            </w:r>
            <w:r>
              <w:rPr>
                <w:rFonts w:hint="eastAsia"/>
                <w:szCs w:val="21"/>
              </w:rPr>
              <w:t xml:space="preserve"> </w:t>
            </w:r>
            <w:r>
              <w:rPr>
                <w:rFonts w:hint="eastAsia"/>
                <w:szCs w:val="21"/>
              </w:rPr>
              <w:t>宋明珠</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07</w:t>
            </w:r>
            <w:r>
              <w:rPr>
                <w:rFonts w:hint="eastAsia"/>
                <w:szCs w:val="21"/>
              </w:rPr>
              <w:t>月</w:t>
            </w:r>
            <w:r>
              <w:rPr>
                <w:rFonts w:hint="eastAsia"/>
                <w:szCs w:val="21"/>
              </w:rPr>
              <w:t>6</w:t>
            </w:r>
            <w:r>
              <w:rPr>
                <w:rFonts w:hint="eastAsia"/>
                <w:szCs w:val="21"/>
              </w:rPr>
              <w:t>日</w:t>
            </w:r>
          </w:p>
        </w:tc>
        <w:tc>
          <w:tcPr>
            <w:tcW w:w="851" w:type="dxa"/>
            <w:vMerge/>
          </w:tcPr>
          <w:p w:rsidR="00E57278" w:rsidRDefault="00E57278">
            <w:pPr>
              <w:rPr>
                <w:szCs w:val="21"/>
              </w:rPr>
            </w:pPr>
          </w:p>
        </w:tc>
      </w:tr>
      <w:tr w:rsidR="00E57278">
        <w:trPr>
          <w:trHeight w:val="516"/>
        </w:trPr>
        <w:tc>
          <w:tcPr>
            <w:tcW w:w="1790" w:type="dxa"/>
            <w:vMerge/>
            <w:vAlign w:val="center"/>
          </w:tcPr>
          <w:p w:rsidR="00E57278" w:rsidRDefault="00E57278">
            <w:pPr>
              <w:rPr>
                <w:szCs w:val="21"/>
              </w:rPr>
            </w:pPr>
          </w:p>
        </w:tc>
        <w:tc>
          <w:tcPr>
            <w:tcW w:w="1150" w:type="dxa"/>
            <w:vMerge/>
            <w:vAlign w:val="center"/>
          </w:tcPr>
          <w:p w:rsidR="00E57278" w:rsidRDefault="00E57278">
            <w:pPr>
              <w:rPr>
                <w:szCs w:val="21"/>
              </w:rPr>
            </w:pPr>
          </w:p>
        </w:tc>
        <w:tc>
          <w:tcPr>
            <w:tcW w:w="10918" w:type="dxa"/>
          </w:tcPr>
          <w:p w:rsidR="00E57278" w:rsidRDefault="00A1508C">
            <w:pPr>
              <w:rPr>
                <w:szCs w:val="21"/>
              </w:rPr>
            </w:pPr>
            <w:r>
              <w:rPr>
                <w:rFonts w:hint="eastAsia"/>
                <w:szCs w:val="21"/>
              </w:rPr>
              <w:t>审核条款：</w:t>
            </w:r>
            <w:r>
              <w:rPr>
                <w:rFonts w:hint="eastAsia"/>
                <w:szCs w:val="21"/>
              </w:rPr>
              <w:t>Q:5.3/6.2/7.1.2/7.1.6/7.2/7.3/7.5.1/7.5.2/7.5.3/9.1.1/9.1.3/9.2/10.2</w:t>
            </w:r>
            <w:r>
              <w:rPr>
                <w:rFonts w:hint="eastAsia"/>
                <w:szCs w:val="21"/>
              </w:rPr>
              <w:t>；</w:t>
            </w:r>
          </w:p>
        </w:tc>
        <w:tc>
          <w:tcPr>
            <w:tcW w:w="851" w:type="dxa"/>
            <w:vMerge/>
          </w:tcPr>
          <w:p w:rsidR="00E57278" w:rsidRDefault="00E57278">
            <w:pPr>
              <w:rPr>
                <w:szCs w:val="21"/>
              </w:rPr>
            </w:pPr>
          </w:p>
        </w:tc>
      </w:tr>
      <w:tr w:rsidR="00E57278">
        <w:trPr>
          <w:trHeight w:val="1255"/>
        </w:trPr>
        <w:tc>
          <w:tcPr>
            <w:tcW w:w="1790" w:type="dxa"/>
            <w:vAlign w:val="center"/>
          </w:tcPr>
          <w:p w:rsidR="00E57278" w:rsidRDefault="00A1508C">
            <w:pPr>
              <w:rPr>
                <w:szCs w:val="21"/>
              </w:rPr>
            </w:pPr>
            <w:r>
              <w:rPr>
                <w:rFonts w:hint="eastAsia"/>
                <w:szCs w:val="21"/>
              </w:rPr>
              <w:t>组织的岗位、职责权限</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Q5.3</w:t>
            </w:r>
          </w:p>
          <w:p w:rsidR="00E57278" w:rsidRDefault="00E57278">
            <w:pPr>
              <w:rPr>
                <w:szCs w:val="21"/>
              </w:rPr>
            </w:pPr>
          </w:p>
        </w:tc>
        <w:tc>
          <w:tcPr>
            <w:tcW w:w="10918" w:type="dxa"/>
            <w:vAlign w:val="center"/>
          </w:tcPr>
          <w:p w:rsidR="00E57278" w:rsidRDefault="00A1508C">
            <w:pPr>
              <w:ind w:firstLineChars="200" w:firstLine="420"/>
              <w:rPr>
                <w:szCs w:val="21"/>
              </w:rPr>
            </w:pPr>
            <w:r>
              <w:rPr>
                <w:rFonts w:hint="eastAsia"/>
                <w:szCs w:val="21"/>
              </w:rPr>
              <w:t>部门负责人：梁小荷部长</w:t>
            </w:r>
          </w:p>
          <w:p w:rsidR="00E57278" w:rsidRDefault="00A1508C">
            <w:pPr>
              <w:ind w:firstLineChars="200" w:firstLine="420"/>
              <w:rPr>
                <w:szCs w:val="21"/>
              </w:rPr>
            </w:pPr>
            <w:r>
              <w:rPr>
                <w:rFonts w:hint="eastAsia"/>
                <w:szCs w:val="21"/>
              </w:rPr>
              <w:t>询问主要职责：</w:t>
            </w:r>
          </w:p>
          <w:p w:rsidR="00E57278" w:rsidRDefault="00A1508C">
            <w:pPr>
              <w:ind w:firstLineChars="200" w:firstLine="420"/>
              <w:rPr>
                <w:szCs w:val="21"/>
              </w:rPr>
            </w:pPr>
            <w:r>
              <w:rPr>
                <w:rFonts w:hint="eastAsia"/>
                <w:szCs w:val="21"/>
              </w:rPr>
              <w:t>组织有关部门起草、修订质量体系文件，负责文件管理，包括发放、回收、归档、更改、保存、销毁并做好相关记录；</w:t>
            </w:r>
          </w:p>
          <w:p w:rsidR="00E57278" w:rsidRDefault="00A1508C">
            <w:pPr>
              <w:ind w:firstLineChars="200" w:firstLine="420"/>
              <w:rPr>
                <w:szCs w:val="21"/>
              </w:rPr>
            </w:pPr>
            <w:r>
              <w:rPr>
                <w:rFonts w:hint="eastAsia"/>
                <w:szCs w:val="21"/>
              </w:rPr>
              <w:t>负责记录的管理并规定记录保存期限，并保存所有体系文件和记录表单电子档备，组织对现有体系文件定期评审，必要时进行更新；</w:t>
            </w:r>
          </w:p>
          <w:p w:rsidR="00E57278" w:rsidRDefault="00A1508C">
            <w:pPr>
              <w:ind w:firstLineChars="200" w:firstLine="420"/>
              <w:rPr>
                <w:szCs w:val="21"/>
              </w:rPr>
            </w:pPr>
            <w:r>
              <w:rPr>
                <w:rFonts w:hint="eastAsia"/>
                <w:szCs w:val="21"/>
              </w:rPr>
              <w:t>负责向相关员工进行质量的培训教育，提高员工的质量意识；</w:t>
            </w:r>
          </w:p>
          <w:p w:rsidR="00E57278" w:rsidRDefault="00A1508C">
            <w:pPr>
              <w:ind w:firstLineChars="200" w:firstLine="420"/>
              <w:rPr>
                <w:szCs w:val="21"/>
              </w:rPr>
            </w:pPr>
            <w:r>
              <w:rPr>
                <w:rFonts w:hint="eastAsia"/>
                <w:szCs w:val="21"/>
              </w:rPr>
              <w:t>负责政府、行政主管部门的联络及公司内部沟通。</w:t>
            </w:r>
          </w:p>
          <w:p w:rsidR="00E57278" w:rsidRDefault="00A1508C">
            <w:pPr>
              <w:ind w:firstLineChars="200" w:firstLine="420"/>
              <w:rPr>
                <w:szCs w:val="21"/>
              </w:rPr>
            </w:pPr>
            <w:r>
              <w:rPr>
                <w:rFonts w:hint="eastAsia"/>
                <w:szCs w:val="21"/>
              </w:rPr>
              <w:t>负责办公设备的归口管理、维护。包括对电脑及相关附件、信息系统等建立台帐，并作日常维护；</w:t>
            </w:r>
          </w:p>
          <w:p w:rsidR="00E57278" w:rsidRDefault="00A1508C">
            <w:pPr>
              <w:ind w:firstLineChars="200" w:firstLine="420"/>
              <w:rPr>
                <w:szCs w:val="21"/>
              </w:rPr>
            </w:pPr>
            <w:r>
              <w:rPr>
                <w:rFonts w:hint="eastAsia"/>
                <w:szCs w:val="21"/>
              </w:rPr>
              <w:t>负责采购文件的编制和保存，并定期对合格供应商进行业绩评价；</w:t>
            </w:r>
            <w:r>
              <w:rPr>
                <w:rFonts w:hint="eastAsia"/>
                <w:szCs w:val="21"/>
              </w:rPr>
              <w:t xml:space="preserve"> </w:t>
            </w:r>
          </w:p>
          <w:p w:rsidR="00E57278" w:rsidRDefault="00A1508C">
            <w:pPr>
              <w:ind w:firstLineChars="200" w:firstLine="420"/>
              <w:rPr>
                <w:szCs w:val="21"/>
              </w:rPr>
            </w:pPr>
            <w:r>
              <w:rPr>
                <w:rFonts w:hint="eastAsia"/>
                <w:szCs w:val="21"/>
              </w:rPr>
              <w:t>负责公司采购计划及采购计划的实施工作管理手册中职能分配表已经明确规定。职责明确，回答基本正确，沟通顺畅。</w:t>
            </w:r>
          </w:p>
        </w:tc>
        <w:tc>
          <w:tcPr>
            <w:tcW w:w="851" w:type="dxa"/>
            <w:vAlign w:val="center"/>
          </w:tcPr>
          <w:p w:rsidR="00E57278" w:rsidRDefault="00E57278">
            <w:pPr>
              <w:rPr>
                <w:szCs w:val="21"/>
              </w:rPr>
            </w:pPr>
          </w:p>
        </w:tc>
      </w:tr>
      <w:tr w:rsidR="00E57278" w:rsidTr="005D1512">
        <w:trPr>
          <w:trHeight w:val="1397"/>
        </w:trPr>
        <w:tc>
          <w:tcPr>
            <w:tcW w:w="1790" w:type="dxa"/>
            <w:vAlign w:val="center"/>
          </w:tcPr>
          <w:p w:rsidR="00E57278" w:rsidRDefault="00E57278">
            <w:pPr>
              <w:spacing w:line="320" w:lineRule="exact"/>
              <w:rPr>
                <w:rFonts w:asciiTheme="minorEastAsia" w:eastAsiaTheme="minorEastAsia" w:hAnsiTheme="minorEastAsia"/>
                <w:sz w:val="24"/>
                <w:szCs w:val="24"/>
              </w:rPr>
            </w:pPr>
          </w:p>
          <w:p w:rsidR="00E57278" w:rsidRDefault="00E57278">
            <w:pPr>
              <w:spacing w:line="320" w:lineRule="exact"/>
              <w:rPr>
                <w:rFonts w:asciiTheme="minorEastAsia" w:eastAsiaTheme="minorEastAsia" w:hAnsiTheme="minorEastAsia"/>
                <w:sz w:val="24"/>
                <w:szCs w:val="24"/>
              </w:rPr>
            </w:pPr>
          </w:p>
          <w:p w:rsidR="00E57278" w:rsidRDefault="00E57278">
            <w:pPr>
              <w:spacing w:line="320" w:lineRule="exact"/>
              <w:rPr>
                <w:rFonts w:asciiTheme="minorEastAsia" w:eastAsiaTheme="minorEastAsia" w:hAnsiTheme="minorEastAsia"/>
                <w:sz w:val="24"/>
                <w:szCs w:val="24"/>
              </w:rPr>
            </w:pPr>
          </w:p>
          <w:p w:rsidR="00E57278" w:rsidRDefault="00E57278">
            <w:pPr>
              <w:pStyle w:val="a0"/>
              <w:spacing w:line="320" w:lineRule="exact"/>
              <w:rPr>
                <w:rFonts w:asciiTheme="minorEastAsia" w:eastAsiaTheme="minorEastAsia" w:hAnsiTheme="minorEastAsia"/>
                <w:szCs w:val="24"/>
              </w:rPr>
            </w:pPr>
          </w:p>
          <w:p w:rsidR="00E57278" w:rsidRDefault="00E57278">
            <w:pPr>
              <w:pStyle w:val="a0"/>
              <w:spacing w:line="320" w:lineRule="exact"/>
              <w:rPr>
                <w:rFonts w:asciiTheme="minorEastAsia" w:eastAsiaTheme="minorEastAsia" w:hAnsiTheme="minorEastAsia"/>
                <w:szCs w:val="24"/>
              </w:rPr>
            </w:pPr>
          </w:p>
          <w:p w:rsidR="00E57278" w:rsidRDefault="00A1508C">
            <w:pPr>
              <w:rPr>
                <w:szCs w:val="21"/>
              </w:rPr>
            </w:pPr>
            <w:r>
              <w:rPr>
                <w:rFonts w:hint="eastAsia"/>
                <w:szCs w:val="21"/>
              </w:rPr>
              <w:t>目标、指标管理方案</w:t>
            </w:r>
          </w:p>
          <w:p w:rsidR="00E57278" w:rsidRDefault="00E57278">
            <w:pPr>
              <w:rPr>
                <w:szCs w:val="21"/>
              </w:rPr>
            </w:pPr>
          </w:p>
          <w:p w:rsidR="00E57278" w:rsidRDefault="00E57278">
            <w:pPr>
              <w:spacing w:line="320" w:lineRule="exact"/>
              <w:rPr>
                <w:rFonts w:asciiTheme="minorEastAsia" w:eastAsiaTheme="minorEastAsia" w:hAnsiTheme="minorEastAsia"/>
                <w:sz w:val="24"/>
                <w:szCs w:val="24"/>
              </w:rPr>
            </w:pPr>
          </w:p>
          <w:p w:rsidR="00E57278" w:rsidRDefault="00E57278">
            <w:pPr>
              <w:spacing w:line="320" w:lineRule="exact"/>
              <w:rPr>
                <w:rFonts w:asciiTheme="minorEastAsia" w:eastAsiaTheme="minorEastAsia" w:hAnsiTheme="minorEastAsia"/>
                <w:sz w:val="24"/>
                <w:szCs w:val="24"/>
              </w:rPr>
            </w:pPr>
          </w:p>
          <w:p w:rsidR="00E57278" w:rsidRDefault="00E57278">
            <w:pPr>
              <w:spacing w:line="320" w:lineRule="exact"/>
              <w:rPr>
                <w:rFonts w:asciiTheme="minorEastAsia" w:eastAsiaTheme="minorEastAsia" w:hAnsiTheme="minorEastAsia"/>
                <w:sz w:val="24"/>
                <w:szCs w:val="24"/>
              </w:rPr>
            </w:pPr>
          </w:p>
          <w:p w:rsidR="00E57278" w:rsidRDefault="00E57278">
            <w:pPr>
              <w:spacing w:line="320" w:lineRule="exact"/>
              <w:rPr>
                <w:rFonts w:asciiTheme="minorEastAsia" w:eastAsiaTheme="minorEastAsia" w:hAnsiTheme="minorEastAsia"/>
                <w:sz w:val="24"/>
                <w:szCs w:val="24"/>
              </w:rPr>
            </w:pP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Q6.2</w:t>
            </w:r>
          </w:p>
          <w:p w:rsidR="00E57278" w:rsidRDefault="00E57278">
            <w:pPr>
              <w:spacing w:line="320" w:lineRule="exact"/>
              <w:rPr>
                <w:rFonts w:asciiTheme="minorEastAsia" w:eastAsiaTheme="minorEastAsia" w:hAnsiTheme="minorEastAsia"/>
                <w:sz w:val="24"/>
                <w:szCs w:val="24"/>
              </w:rPr>
            </w:pPr>
          </w:p>
        </w:tc>
        <w:tc>
          <w:tcPr>
            <w:tcW w:w="10918" w:type="dxa"/>
            <w:vAlign w:val="center"/>
          </w:tcPr>
          <w:p w:rsidR="00E57278" w:rsidRDefault="00A1508C">
            <w:pPr>
              <w:ind w:firstLineChars="200" w:firstLine="420"/>
              <w:rPr>
                <w:szCs w:val="21"/>
              </w:rPr>
            </w:pPr>
            <w:r>
              <w:rPr>
                <w:rFonts w:hint="eastAsia"/>
                <w:szCs w:val="21"/>
              </w:rPr>
              <w:t>提供：质量目标展开表</w:t>
            </w:r>
          </w:p>
          <w:p w:rsidR="00E57278" w:rsidRDefault="00A1508C">
            <w:pPr>
              <w:ind w:firstLineChars="200" w:firstLine="420"/>
              <w:rPr>
                <w:szCs w:val="21"/>
              </w:rPr>
            </w:pPr>
            <w:r>
              <w:rPr>
                <w:rFonts w:hint="eastAsia"/>
                <w:szCs w:val="21"/>
              </w:rPr>
              <w:t>质量目标统计表</w:t>
            </w:r>
          </w:p>
          <w:p w:rsidR="00E57278" w:rsidRDefault="00A1508C">
            <w:pPr>
              <w:ind w:firstLineChars="200" w:firstLine="420"/>
              <w:rPr>
                <w:szCs w:val="21"/>
              </w:rPr>
            </w:pPr>
            <w:r>
              <w:rPr>
                <w:rFonts w:hint="eastAsia"/>
                <w:szCs w:val="21"/>
              </w:rPr>
              <w:t>质量目标管理方案（</w:t>
            </w:r>
            <w:r>
              <w:rPr>
                <w:rFonts w:hint="eastAsia"/>
                <w:szCs w:val="21"/>
              </w:rPr>
              <w:t>01-05</w:t>
            </w:r>
            <w:r>
              <w:rPr>
                <w:rFonts w:hint="eastAsia"/>
                <w:szCs w:val="21"/>
              </w:rPr>
              <w:t>）目标、指标及管理方案（</w:t>
            </w:r>
            <w:r>
              <w:rPr>
                <w:rFonts w:hint="eastAsia"/>
                <w:szCs w:val="21"/>
              </w:rPr>
              <w:t>01-06</w:t>
            </w:r>
            <w:r>
              <w:rPr>
                <w:rFonts w:hint="eastAsia"/>
                <w:szCs w:val="21"/>
              </w:rPr>
              <w:t>）</w:t>
            </w:r>
            <w:r>
              <w:rPr>
                <w:rFonts w:hint="eastAsia"/>
                <w:szCs w:val="21"/>
              </w:rPr>
              <w:t xml:space="preserve">  2020</w:t>
            </w:r>
            <w:r>
              <w:rPr>
                <w:rFonts w:hint="eastAsia"/>
                <w:szCs w:val="21"/>
              </w:rPr>
              <w:t>年</w:t>
            </w:r>
            <w:r>
              <w:rPr>
                <w:rFonts w:hint="eastAsia"/>
                <w:szCs w:val="21"/>
              </w:rPr>
              <w:t>6</w:t>
            </w:r>
            <w:r>
              <w:rPr>
                <w:rFonts w:hint="eastAsia"/>
                <w:szCs w:val="21"/>
              </w:rPr>
              <w:t>月</w:t>
            </w:r>
            <w:r w:rsidR="003345F9">
              <w:rPr>
                <w:rFonts w:hint="eastAsia"/>
                <w:szCs w:val="21"/>
              </w:rPr>
              <w:t>30</w:t>
            </w:r>
            <w:r>
              <w:rPr>
                <w:rFonts w:hint="eastAsia"/>
                <w:szCs w:val="21"/>
              </w:rPr>
              <w:t>日</w:t>
            </w:r>
            <w:r>
              <w:rPr>
                <w:rFonts w:hint="eastAsia"/>
                <w:szCs w:val="21"/>
              </w:rPr>
              <w:t>.</w:t>
            </w:r>
            <w:r>
              <w:rPr>
                <w:rFonts w:hint="eastAsia"/>
                <w:szCs w:val="21"/>
              </w:rPr>
              <w:t>对目标。指标的实现制定了措施计划及明确了相关负责人及目标。指标的监视和测量周期。同时制定了防触电管理方案、车辆伤害管理方案、施工污水治理方案等管理方案。</w:t>
            </w:r>
          </w:p>
          <w:p w:rsidR="00E57278" w:rsidRDefault="00A1508C">
            <w:pPr>
              <w:ind w:firstLineChars="200" w:firstLine="420"/>
              <w:rPr>
                <w:szCs w:val="21"/>
              </w:rPr>
            </w:pPr>
            <w:r>
              <w:rPr>
                <w:rFonts w:hint="eastAsia"/>
                <w:szCs w:val="21"/>
              </w:rPr>
              <w:t>部门质量目标：</w:t>
            </w:r>
            <w:r>
              <w:rPr>
                <w:rFonts w:hint="eastAsia"/>
                <w:szCs w:val="21"/>
              </w:rPr>
              <w:t>2020</w:t>
            </w:r>
            <w:r>
              <w:rPr>
                <w:rFonts w:hint="eastAsia"/>
                <w:szCs w:val="21"/>
              </w:rPr>
              <w:t>年</w:t>
            </w:r>
            <w:r>
              <w:rPr>
                <w:rFonts w:hint="eastAsia"/>
                <w:szCs w:val="21"/>
              </w:rPr>
              <w:t>1</w:t>
            </w:r>
            <w:r>
              <w:rPr>
                <w:rFonts w:hint="eastAsia"/>
                <w:szCs w:val="21"/>
              </w:rPr>
              <w:t>月份</w:t>
            </w:r>
            <w:r>
              <w:rPr>
                <w:rFonts w:hint="eastAsia"/>
                <w:szCs w:val="21"/>
              </w:rPr>
              <w:t>-2020</w:t>
            </w:r>
            <w:r>
              <w:rPr>
                <w:rFonts w:hint="eastAsia"/>
                <w:szCs w:val="21"/>
              </w:rPr>
              <w:t>年</w:t>
            </w:r>
            <w:r>
              <w:rPr>
                <w:rFonts w:hint="eastAsia"/>
                <w:szCs w:val="21"/>
              </w:rPr>
              <w:t>6</w:t>
            </w:r>
            <w:r>
              <w:rPr>
                <w:rFonts w:hint="eastAsia"/>
                <w:szCs w:val="21"/>
              </w:rPr>
              <w:t>月份目标考核情况</w:t>
            </w:r>
          </w:p>
          <w:p w:rsidR="00E57278" w:rsidRDefault="00A1508C">
            <w:pPr>
              <w:ind w:firstLineChars="200" w:firstLine="420"/>
              <w:rPr>
                <w:szCs w:val="21"/>
              </w:rPr>
            </w:pPr>
            <w:r>
              <w:rPr>
                <w:rFonts w:hint="eastAsia"/>
                <w:szCs w:val="21"/>
              </w:rPr>
              <w:t>培训计划实施率</w:t>
            </w:r>
            <w:r>
              <w:rPr>
                <w:rFonts w:hint="eastAsia"/>
                <w:szCs w:val="21"/>
              </w:rPr>
              <w:t>100%</w:t>
            </w:r>
            <w:r>
              <w:rPr>
                <w:rFonts w:hint="eastAsia"/>
                <w:szCs w:val="21"/>
              </w:rPr>
              <w:tab/>
              <w:t>100%</w:t>
            </w:r>
          </w:p>
          <w:p w:rsidR="00E57278" w:rsidRDefault="00A1508C">
            <w:pPr>
              <w:ind w:firstLineChars="200" w:firstLine="420"/>
              <w:rPr>
                <w:szCs w:val="21"/>
              </w:rPr>
            </w:pPr>
            <w:r>
              <w:rPr>
                <w:rFonts w:hint="eastAsia"/>
                <w:szCs w:val="21"/>
              </w:rPr>
              <w:t>培训按时率</w:t>
            </w:r>
            <w:r>
              <w:rPr>
                <w:rFonts w:hint="eastAsia"/>
                <w:szCs w:val="21"/>
              </w:rPr>
              <w:t>100%100%</w:t>
            </w:r>
          </w:p>
          <w:p w:rsidR="00E57278" w:rsidRDefault="00A1508C">
            <w:pPr>
              <w:ind w:firstLineChars="200" w:firstLine="420"/>
              <w:rPr>
                <w:szCs w:val="21"/>
              </w:rPr>
            </w:pPr>
            <w:r>
              <w:rPr>
                <w:rFonts w:hint="eastAsia"/>
                <w:szCs w:val="21"/>
              </w:rPr>
              <w:lastRenderedPageBreak/>
              <w:t>文件发放按时率</w:t>
            </w:r>
            <w:r>
              <w:rPr>
                <w:rFonts w:hint="eastAsia"/>
                <w:szCs w:val="21"/>
              </w:rPr>
              <w:t>100%100%</w:t>
            </w:r>
          </w:p>
          <w:p w:rsidR="00E57278" w:rsidRDefault="00E57278">
            <w:pPr>
              <w:spacing w:line="320" w:lineRule="exact"/>
              <w:ind w:left="360"/>
              <w:rPr>
                <w:rFonts w:asciiTheme="minorEastAsia" w:eastAsiaTheme="minorEastAsia" w:hAnsiTheme="minorEastAsia" w:cs="宋体"/>
                <w:color w:val="FF0000"/>
                <w:sz w:val="24"/>
                <w:szCs w:val="24"/>
              </w:rPr>
            </w:pPr>
          </w:p>
          <w:p w:rsidR="00E57278" w:rsidRDefault="00A1508C">
            <w:pPr>
              <w:ind w:firstLineChars="200" w:firstLine="420"/>
              <w:rPr>
                <w:szCs w:val="21"/>
              </w:rPr>
            </w:pPr>
            <w:r>
              <w:rPr>
                <w:rFonts w:hint="eastAsia"/>
                <w:szCs w:val="21"/>
              </w:rPr>
              <w:t>上述目标、指标进行考核，</w:t>
            </w:r>
            <w:r>
              <w:rPr>
                <w:rFonts w:hint="eastAsia"/>
                <w:szCs w:val="21"/>
              </w:rPr>
              <w:t>2020</w:t>
            </w:r>
            <w:r>
              <w:rPr>
                <w:rFonts w:hint="eastAsia"/>
                <w:szCs w:val="21"/>
              </w:rPr>
              <w:t>年</w:t>
            </w:r>
            <w:r>
              <w:rPr>
                <w:rFonts w:hint="eastAsia"/>
                <w:szCs w:val="21"/>
              </w:rPr>
              <w:t>1</w:t>
            </w:r>
            <w:r>
              <w:rPr>
                <w:rFonts w:hint="eastAsia"/>
                <w:szCs w:val="21"/>
              </w:rPr>
              <w:t>月份</w:t>
            </w:r>
            <w:r>
              <w:rPr>
                <w:rFonts w:hint="eastAsia"/>
                <w:szCs w:val="21"/>
              </w:rPr>
              <w:t>-2020</w:t>
            </w:r>
            <w:r>
              <w:rPr>
                <w:rFonts w:hint="eastAsia"/>
                <w:szCs w:val="21"/>
              </w:rPr>
              <w:t>年</w:t>
            </w:r>
            <w:r w:rsidR="003345F9">
              <w:rPr>
                <w:rFonts w:hint="eastAsia"/>
                <w:szCs w:val="21"/>
              </w:rPr>
              <w:t>6</w:t>
            </w:r>
            <w:r>
              <w:rPr>
                <w:rFonts w:hint="eastAsia"/>
                <w:szCs w:val="21"/>
              </w:rPr>
              <w:t>月份，考核结果：全部达标，考核人：行政部</w:t>
            </w:r>
            <w:r>
              <w:rPr>
                <w:rFonts w:hint="eastAsia"/>
                <w:szCs w:val="21"/>
              </w:rPr>
              <w:t xml:space="preserve"> </w:t>
            </w:r>
            <w:r>
              <w:rPr>
                <w:rFonts w:hint="eastAsia"/>
                <w:szCs w:val="21"/>
              </w:rPr>
              <w:t>梁小荷</w:t>
            </w:r>
          </w:p>
          <w:p w:rsidR="00E57278" w:rsidRDefault="00A1508C">
            <w:pPr>
              <w:rPr>
                <w:rFonts w:asciiTheme="minorEastAsia" w:eastAsiaTheme="minorEastAsia" w:hAnsiTheme="minorEastAsia"/>
                <w:sz w:val="24"/>
                <w:szCs w:val="24"/>
              </w:rPr>
            </w:pPr>
            <w:r>
              <w:rPr>
                <w:rFonts w:hint="eastAsia"/>
                <w:szCs w:val="21"/>
              </w:rPr>
              <w:t>制定的指标和管理方案基本可行。</w:t>
            </w:r>
            <w:r w:rsidR="003345F9">
              <w:rPr>
                <w:rFonts w:hint="eastAsia"/>
                <w:szCs w:val="21"/>
              </w:rPr>
              <w:t>考核日期：</w:t>
            </w:r>
            <w:r w:rsidR="003345F9">
              <w:rPr>
                <w:rFonts w:hint="eastAsia"/>
                <w:szCs w:val="21"/>
              </w:rPr>
              <w:t>2020</w:t>
            </w:r>
            <w:r w:rsidR="003345F9">
              <w:rPr>
                <w:rFonts w:hint="eastAsia"/>
                <w:szCs w:val="21"/>
              </w:rPr>
              <w:t>年</w:t>
            </w:r>
            <w:r w:rsidR="003345F9">
              <w:rPr>
                <w:rFonts w:hint="eastAsia"/>
                <w:szCs w:val="21"/>
              </w:rPr>
              <w:t>6</w:t>
            </w:r>
            <w:r w:rsidR="003345F9">
              <w:rPr>
                <w:rFonts w:hint="eastAsia"/>
                <w:szCs w:val="21"/>
              </w:rPr>
              <w:t>月</w:t>
            </w:r>
            <w:r w:rsidR="003345F9">
              <w:rPr>
                <w:rFonts w:hint="eastAsia"/>
                <w:szCs w:val="21"/>
              </w:rPr>
              <w:t>30</w:t>
            </w:r>
            <w:r w:rsidR="003345F9">
              <w:rPr>
                <w:rFonts w:hint="eastAsia"/>
                <w:szCs w:val="21"/>
              </w:rPr>
              <w:t>日</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959"/>
        </w:trPr>
        <w:tc>
          <w:tcPr>
            <w:tcW w:w="1790" w:type="dxa"/>
            <w:vAlign w:val="center"/>
          </w:tcPr>
          <w:p w:rsidR="00E57278" w:rsidRDefault="00A1508C">
            <w:pPr>
              <w:spacing w:line="320" w:lineRule="exact"/>
              <w:rPr>
                <w:rFonts w:asciiTheme="minorEastAsia" w:eastAsiaTheme="minorEastAsia" w:hAnsiTheme="minorEastAsia" w:cs="宋体"/>
                <w:sz w:val="24"/>
                <w:szCs w:val="24"/>
              </w:rPr>
            </w:pPr>
            <w:r>
              <w:rPr>
                <w:rFonts w:hint="eastAsia"/>
                <w:szCs w:val="21"/>
              </w:rPr>
              <w:lastRenderedPageBreak/>
              <w:t>风险和机遇应对措施及策划</w:t>
            </w:r>
          </w:p>
        </w:tc>
        <w:tc>
          <w:tcPr>
            <w:tcW w:w="1150" w:type="dxa"/>
            <w:vAlign w:val="center"/>
          </w:tcPr>
          <w:p w:rsidR="00E57278" w:rsidRDefault="00A1508C">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b/>
                <w:bCs/>
                <w:szCs w:val="21"/>
              </w:rPr>
              <w:t>Q</w:t>
            </w:r>
            <w:r>
              <w:rPr>
                <w:rFonts w:asciiTheme="minorEastAsia" w:eastAsiaTheme="minorEastAsia" w:hAnsiTheme="minorEastAsia" w:cs="宋体"/>
                <w:b/>
                <w:bCs/>
                <w:szCs w:val="21"/>
              </w:rPr>
              <w:t>6.1</w:t>
            </w:r>
            <w:r>
              <w:rPr>
                <w:rFonts w:asciiTheme="minorEastAsia" w:eastAsiaTheme="minorEastAsia" w:hAnsiTheme="minorEastAsia" w:cs="宋体" w:hint="eastAsia"/>
                <w:b/>
                <w:bCs/>
                <w:szCs w:val="21"/>
              </w:rPr>
              <w:t>.1/6.1.4</w:t>
            </w:r>
          </w:p>
        </w:tc>
        <w:tc>
          <w:tcPr>
            <w:tcW w:w="10918" w:type="dxa"/>
            <w:vAlign w:val="center"/>
          </w:tcPr>
          <w:p w:rsidR="00E57278" w:rsidRDefault="00A1508C">
            <w:pPr>
              <w:ind w:firstLineChars="200" w:firstLine="420"/>
              <w:rPr>
                <w:szCs w:val="21"/>
              </w:rPr>
            </w:pPr>
            <w:r>
              <w:rPr>
                <w:rFonts w:hint="eastAsia"/>
                <w:szCs w:val="21"/>
              </w:rPr>
              <w:t>公司制定管理手册中，明确风险和机遇事件的识别方法</w:t>
            </w:r>
            <w:r>
              <w:rPr>
                <w:rFonts w:hint="eastAsia"/>
                <w:szCs w:val="21"/>
              </w:rPr>
              <w:t>/</w:t>
            </w:r>
            <w:r>
              <w:rPr>
                <w:rFonts w:hint="eastAsia"/>
                <w:szCs w:val="21"/>
              </w:rPr>
              <w:t>途径、风险和机遇事件的评估方式、制定主要风险和机遇事件的应对措施的要求、评价这些措施有效性的方法。</w:t>
            </w:r>
          </w:p>
          <w:p w:rsidR="00E57278" w:rsidRDefault="00A1508C">
            <w:pPr>
              <w:ind w:firstLineChars="200" w:firstLine="420"/>
              <w:rPr>
                <w:szCs w:val="21"/>
              </w:rPr>
            </w:pPr>
            <w:r>
              <w:rPr>
                <w:rFonts w:hint="eastAsia"/>
                <w:szCs w:val="21"/>
              </w:rPr>
              <w:t>制定《风险和机遇的应对控制程序》</w:t>
            </w:r>
          </w:p>
          <w:p w:rsidR="00E57278" w:rsidRDefault="00A1508C">
            <w:pPr>
              <w:ind w:firstLineChars="200" w:firstLine="420"/>
              <w:rPr>
                <w:szCs w:val="21"/>
              </w:rPr>
            </w:pPr>
            <w:r>
              <w:rPr>
                <w:rFonts w:hint="eastAsia"/>
                <w:szCs w:val="21"/>
              </w:rPr>
              <w:t>提供“风险和机遇评估分析及措施表”，按照公司的施工等过程</w:t>
            </w:r>
            <w:r>
              <w:rPr>
                <w:rFonts w:hint="eastAsia"/>
                <w:szCs w:val="21"/>
              </w:rPr>
              <w:t>/</w:t>
            </w:r>
            <w:r>
              <w:rPr>
                <w:rFonts w:hint="eastAsia"/>
                <w:szCs w:val="21"/>
              </w:rPr>
              <w:t>部门对风险和机遇进行了评价识别，并制定应对措施。详见下表：</w:t>
            </w:r>
          </w:p>
          <w:p w:rsidR="00E57278" w:rsidRDefault="00A1508C">
            <w:pPr>
              <w:ind w:firstLineChars="200" w:firstLine="420"/>
              <w:rPr>
                <w:szCs w:val="21"/>
              </w:rPr>
            </w:pPr>
            <w:r>
              <w:rPr>
                <w:rFonts w:hint="eastAsia"/>
                <w:szCs w:val="21"/>
              </w:rPr>
              <w:t>类别：</w:t>
            </w:r>
            <w:r>
              <w:rPr>
                <w:rFonts w:hint="eastAsia"/>
                <w:szCs w:val="21"/>
              </w:rPr>
              <w:t xml:space="preserve"> </w:t>
            </w:r>
            <w:r>
              <w:rPr>
                <w:rFonts w:hint="eastAsia"/>
                <w:szCs w:val="21"/>
              </w:rPr>
              <w:t>■质量</w:t>
            </w:r>
            <w:r>
              <w:rPr>
                <w:rFonts w:hint="eastAsia"/>
                <w:szCs w:val="21"/>
              </w:rPr>
              <w:t xml:space="preserve">    </w:t>
            </w:r>
            <w:r>
              <w:rPr>
                <w:rFonts w:hint="eastAsia"/>
                <w:szCs w:val="21"/>
              </w:rPr>
              <w:t>严重程度：</w:t>
            </w:r>
            <w:r>
              <w:rPr>
                <w:rFonts w:hint="eastAsia"/>
                <w:szCs w:val="21"/>
              </w:rPr>
              <w:t>5</w:t>
            </w:r>
            <w:r>
              <w:rPr>
                <w:rFonts w:hint="eastAsia"/>
                <w:szCs w:val="21"/>
              </w:rPr>
              <w:t>以上为高风险，低于</w:t>
            </w:r>
            <w:r>
              <w:rPr>
                <w:rFonts w:hint="eastAsia"/>
                <w:szCs w:val="21"/>
              </w:rPr>
              <w:t>5</w:t>
            </w:r>
            <w:r>
              <w:rPr>
                <w:rFonts w:hint="eastAsia"/>
                <w:szCs w:val="21"/>
              </w:rPr>
              <w:t>为低风险</w:t>
            </w:r>
          </w:p>
          <w:tbl>
            <w:tblPr>
              <w:tblpPr w:leftFromText="180" w:rightFromText="180" w:vertAnchor="text" w:horzAnchor="page" w:tblpX="1231" w:tblpY="924"/>
              <w:tblOverlap w:val="never"/>
              <w:tblW w:w="10765" w:type="dxa"/>
              <w:tblLayout w:type="fixed"/>
              <w:tblCellMar>
                <w:top w:w="15" w:type="dxa"/>
                <w:bottom w:w="15" w:type="dxa"/>
              </w:tblCellMar>
              <w:tblLook w:val="04A0"/>
            </w:tblPr>
            <w:tblGrid>
              <w:gridCol w:w="525"/>
              <w:gridCol w:w="950"/>
              <w:gridCol w:w="2350"/>
              <w:gridCol w:w="550"/>
              <w:gridCol w:w="480"/>
              <w:gridCol w:w="3180"/>
              <w:gridCol w:w="960"/>
              <w:gridCol w:w="920"/>
              <w:gridCol w:w="850"/>
            </w:tblGrid>
            <w:tr w:rsidR="00E57278">
              <w:trPr>
                <w:trHeight w:val="240"/>
              </w:trPr>
              <w:tc>
                <w:tcPr>
                  <w:tcW w:w="525"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序号</w:t>
                  </w:r>
                </w:p>
              </w:tc>
              <w:tc>
                <w:tcPr>
                  <w:tcW w:w="950" w:type="dxa"/>
                  <w:vMerge w:val="restart"/>
                  <w:tcBorders>
                    <w:top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风险和机遇来源</w:t>
                  </w:r>
                </w:p>
                <w:p w:rsidR="00E57278" w:rsidRDefault="00A1508C">
                  <w:pPr>
                    <w:jc w:val="left"/>
                    <w:rPr>
                      <w:szCs w:val="21"/>
                    </w:rPr>
                  </w:pPr>
                  <w:r>
                    <w:rPr>
                      <w:rFonts w:hint="eastAsia"/>
                      <w:szCs w:val="21"/>
                    </w:rPr>
                    <w:t>（内部</w:t>
                  </w:r>
                  <w:r>
                    <w:rPr>
                      <w:rFonts w:hint="eastAsia"/>
                      <w:szCs w:val="21"/>
                    </w:rPr>
                    <w:t>/</w:t>
                  </w:r>
                  <w:r>
                    <w:rPr>
                      <w:rFonts w:hint="eastAsia"/>
                      <w:szCs w:val="21"/>
                    </w:rPr>
                    <w:t>外部）</w:t>
                  </w:r>
                </w:p>
              </w:tc>
              <w:tc>
                <w:tcPr>
                  <w:tcW w:w="2350"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风险和机遇内容</w:t>
                  </w:r>
                </w:p>
              </w:tc>
              <w:tc>
                <w:tcPr>
                  <w:tcW w:w="1030" w:type="dxa"/>
                  <w:gridSpan w:val="2"/>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风险分析</w:t>
                  </w:r>
                </w:p>
              </w:tc>
              <w:tc>
                <w:tcPr>
                  <w:tcW w:w="3180"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管理措施</w:t>
                  </w:r>
                </w:p>
              </w:tc>
              <w:tc>
                <w:tcPr>
                  <w:tcW w:w="960"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责任部门</w:t>
                  </w:r>
                  <w:r>
                    <w:rPr>
                      <w:rFonts w:hint="eastAsia"/>
                      <w:szCs w:val="21"/>
                    </w:rPr>
                    <w:t>/</w:t>
                  </w:r>
                  <w:r>
                    <w:rPr>
                      <w:rFonts w:hint="eastAsia"/>
                      <w:szCs w:val="21"/>
                    </w:rPr>
                    <w:t>人</w:t>
                  </w:r>
                </w:p>
              </w:tc>
              <w:tc>
                <w:tcPr>
                  <w:tcW w:w="920"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实施时间</w:t>
                  </w:r>
                  <w:r>
                    <w:rPr>
                      <w:rFonts w:hint="eastAsia"/>
                      <w:szCs w:val="21"/>
                    </w:rPr>
                    <w:br/>
                    <w:t>(</w:t>
                  </w:r>
                  <w:r>
                    <w:rPr>
                      <w:rFonts w:hint="eastAsia"/>
                      <w:szCs w:val="21"/>
                    </w:rPr>
                    <w:t>开始－完成</w:t>
                  </w:r>
                  <w:r>
                    <w:rPr>
                      <w:rFonts w:hint="eastAsia"/>
                      <w:szCs w:val="21"/>
                    </w:rPr>
                    <w:t>)</w:t>
                  </w:r>
                </w:p>
              </w:tc>
              <w:tc>
                <w:tcPr>
                  <w:tcW w:w="850" w:type="dxa"/>
                  <w:vMerge w:val="restart"/>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评价措施有效性</w:t>
                  </w:r>
                </w:p>
              </w:tc>
            </w:tr>
            <w:tr w:rsidR="00E57278">
              <w:trPr>
                <w:trHeight w:val="540"/>
              </w:trPr>
              <w:tc>
                <w:tcPr>
                  <w:tcW w:w="525"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950" w:type="dxa"/>
                  <w:vMerge/>
                  <w:tcBorders>
                    <w:top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2350"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严重程度</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风险级别</w:t>
                  </w:r>
                </w:p>
              </w:tc>
              <w:tc>
                <w:tcPr>
                  <w:tcW w:w="3180"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960"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920"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c>
                <w:tcPr>
                  <w:tcW w:w="850" w:type="dxa"/>
                  <w:vMerge/>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tc>
            </w:tr>
            <w:tr w:rsidR="00E57278">
              <w:trPr>
                <w:trHeight w:val="129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客户开发，合同评审过程</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对市场需要及发展趋势判断失误。</w:t>
                  </w:r>
                  <w:r>
                    <w:rPr>
                      <w:rFonts w:hint="eastAsia"/>
                      <w:szCs w:val="21"/>
                    </w:rPr>
                    <w:t xml:space="preserve">                       2.</w:t>
                  </w:r>
                  <w:r>
                    <w:rPr>
                      <w:rFonts w:hint="eastAsia"/>
                      <w:szCs w:val="21"/>
                    </w:rPr>
                    <w:t>客户要求识别不完整。</w:t>
                  </w:r>
                  <w:r>
                    <w:rPr>
                      <w:rFonts w:hint="eastAsia"/>
                      <w:szCs w:val="21"/>
                    </w:rPr>
                    <w:t xml:space="preserve">        3.</w:t>
                  </w:r>
                  <w:r>
                    <w:rPr>
                      <w:rFonts w:hint="eastAsia"/>
                      <w:szCs w:val="21"/>
                    </w:rPr>
                    <w:t>未能确保能够满足客户要求就签署合同。</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对市场需求及发展趋势分析应该经过反复论证</w:t>
                  </w:r>
                  <w:r>
                    <w:rPr>
                      <w:rFonts w:hint="eastAsia"/>
                      <w:szCs w:val="21"/>
                    </w:rPr>
                    <w:t xml:space="preserve"> </w:t>
                  </w:r>
                </w:p>
                <w:p w:rsidR="00E57278" w:rsidRDefault="00A1508C">
                  <w:pPr>
                    <w:jc w:val="left"/>
                    <w:rPr>
                      <w:szCs w:val="21"/>
                    </w:rPr>
                  </w:pPr>
                  <w:r>
                    <w:rPr>
                      <w:rFonts w:hint="eastAsia"/>
                      <w:szCs w:val="21"/>
                    </w:rPr>
                    <w:t>2.</w:t>
                  </w:r>
                  <w:r>
                    <w:rPr>
                      <w:rFonts w:hint="eastAsia"/>
                      <w:szCs w:val="21"/>
                    </w:rPr>
                    <w:t>对客户的要求实施监视和测量。</w:t>
                  </w:r>
                  <w:r>
                    <w:rPr>
                      <w:rFonts w:hint="eastAsia"/>
                      <w:szCs w:val="21"/>
                    </w:rPr>
                    <w:t xml:space="preserve">                          3.</w:t>
                  </w:r>
                  <w:r>
                    <w:rPr>
                      <w:rFonts w:hint="eastAsia"/>
                      <w:szCs w:val="21"/>
                    </w:rPr>
                    <w:t>在确定与客户签署合同前落实合同评审事宜</w:t>
                  </w:r>
                </w:p>
                <w:p w:rsidR="00E57278" w:rsidRDefault="00A1508C">
                  <w:pPr>
                    <w:jc w:val="left"/>
                    <w:rPr>
                      <w:szCs w:val="21"/>
                    </w:rPr>
                  </w:pPr>
                  <w:r>
                    <w:rPr>
                      <w:rFonts w:hint="eastAsia"/>
                      <w:szCs w:val="21"/>
                    </w:rPr>
                    <w:t>相关文件：《市场需求的确定和顾客沟通控制办法》</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945"/>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lastRenderedPageBreak/>
                    <w:t>2</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服务管理计划</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设计方案计划制定不合理，导致无法按时完成计划任务，从而延误产品交付。</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合理计算公司的实际产能。</w:t>
                  </w:r>
                  <w:r>
                    <w:rPr>
                      <w:rFonts w:hint="eastAsia"/>
                      <w:szCs w:val="21"/>
                    </w:rPr>
                    <w:t xml:space="preserve">      2.</w:t>
                  </w:r>
                  <w:r>
                    <w:rPr>
                      <w:rFonts w:hint="eastAsia"/>
                      <w:szCs w:val="21"/>
                    </w:rPr>
                    <w:t>依据产品特点和本公司的实际产能合理安排研发计划。</w:t>
                  </w:r>
                  <w:r>
                    <w:rPr>
                      <w:rFonts w:hint="eastAsia"/>
                      <w:szCs w:val="21"/>
                    </w:rPr>
                    <w:t xml:space="preserve">  </w:t>
                  </w:r>
                </w:p>
                <w:p w:rsidR="00E57278" w:rsidRDefault="00A1508C">
                  <w:pPr>
                    <w:jc w:val="left"/>
                    <w:rPr>
                      <w:szCs w:val="21"/>
                    </w:rPr>
                  </w:pPr>
                  <w:r>
                    <w:rPr>
                      <w:rFonts w:hint="eastAsia"/>
                      <w:szCs w:val="21"/>
                    </w:rPr>
                    <w:t>3.</w:t>
                  </w:r>
                  <w:r>
                    <w:rPr>
                      <w:rFonts w:hint="eastAsia"/>
                      <w:szCs w:val="21"/>
                    </w:rPr>
                    <w:t>安排跟单员全程跟进研发计划的实现过程。</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259"/>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3</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服务实施过程</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不能准时完成计划。</w:t>
                  </w:r>
                  <w:r>
                    <w:rPr>
                      <w:rFonts w:hint="eastAsia"/>
                      <w:szCs w:val="21"/>
                    </w:rPr>
                    <w:br/>
                    <w:t>2.</w:t>
                  </w:r>
                  <w:r>
                    <w:rPr>
                      <w:rFonts w:hint="eastAsia"/>
                      <w:szCs w:val="21"/>
                    </w:rPr>
                    <w:t>不良率过高。</w:t>
                  </w:r>
                  <w:r>
                    <w:rPr>
                      <w:rFonts w:hint="eastAsia"/>
                      <w:szCs w:val="21"/>
                    </w:rPr>
                    <w:br/>
                    <w:t>3.</w:t>
                  </w:r>
                  <w:r>
                    <w:rPr>
                      <w:rFonts w:hint="eastAsia"/>
                      <w:szCs w:val="21"/>
                    </w:rPr>
                    <w:t>效率太低。</w:t>
                  </w:r>
                  <w:r>
                    <w:rPr>
                      <w:rFonts w:hint="eastAsia"/>
                      <w:szCs w:val="21"/>
                    </w:rPr>
                    <w:br/>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7</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设计计划管制。</w:t>
                  </w:r>
                  <w:r>
                    <w:rPr>
                      <w:rFonts w:hint="eastAsia"/>
                      <w:szCs w:val="21"/>
                    </w:rPr>
                    <w:br/>
                    <w:t>2.</w:t>
                  </w:r>
                  <w:r>
                    <w:rPr>
                      <w:rFonts w:hint="eastAsia"/>
                      <w:szCs w:val="21"/>
                    </w:rPr>
                    <w:t>过程能力提前策划。</w:t>
                  </w:r>
                  <w:r>
                    <w:rPr>
                      <w:rFonts w:hint="eastAsia"/>
                      <w:szCs w:val="21"/>
                    </w:rPr>
                    <w:br/>
                    <w:t>3.</w:t>
                  </w:r>
                  <w:r>
                    <w:rPr>
                      <w:rFonts w:hint="eastAsia"/>
                      <w:szCs w:val="21"/>
                    </w:rPr>
                    <w:t>不良率前期策划。</w:t>
                  </w:r>
                  <w:r>
                    <w:rPr>
                      <w:rFonts w:hint="eastAsia"/>
                      <w:szCs w:val="21"/>
                    </w:rPr>
                    <w:br/>
                    <w:t>4.</w:t>
                  </w:r>
                  <w:r>
                    <w:rPr>
                      <w:rFonts w:hint="eastAsia"/>
                      <w:szCs w:val="21"/>
                    </w:rPr>
                    <w:t>标识管理要求。</w:t>
                  </w:r>
                  <w:r>
                    <w:rPr>
                      <w:rFonts w:hint="eastAsia"/>
                      <w:szCs w:val="21"/>
                    </w:rPr>
                    <w:br/>
                  </w:r>
                  <w:r>
                    <w:rPr>
                      <w:rFonts w:hint="eastAsia"/>
                      <w:szCs w:val="21"/>
                    </w:rPr>
                    <w:t>相关文件：</w:t>
                  </w:r>
                  <w:r>
                    <w:rPr>
                      <w:rFonts w:hint="eastAsia"/>
                      <w:szCs w:val="21"/>
                    </w:rPr>
                    <w:br/>
                    <w:t>1.</w:t>
                  </w:r>
                  <w:r>
                    <w:rPr>
                      <w:rFonts w:hint="eastAsia"/>
                      <w:szCs w:val="21"/>
                    </w:rPr>
                    <w:t>《管理制度》</w:t>
                  </w:r>
                </w:p>
                <w:p w:rsidR="00E57278" w:rsidRDefault="00A1508C">
                  <w:pPr>
                    <w:jc w:val="left"/>
                    <w:rPr>
                      <w:szCs w:val="21"/>
                    </w:rPr>
                  </w:pPr>
                  <w:r>
                    <w:rPr>
                      <w:rFonts w:hint="eastAsia"/>
                      <w:szCs w:val="21"/>
                    </w:rPr>
                    <w:t>《作业指导书》</w:t>
                  </w:r>
                  <w:r>
                    <w:rPr>
                      <w:rFonts w:hint="eastAsia"/>
                      <w:szCs w:val="21"/>
                    </w:rPr>
                    <w:br/>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95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4</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服务完成</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不能按时完成任务。</w:t>
                  </w:r>
                  <w:r>
                    <w:rPr>
                      <w:rFonts w:hint="eastAsia"/>
                      <w:szCs w:val="21"/>
                    </w:rPr>
                    <w:t xml:space="preserve">         2.</w:t>
                  </w:r>
                  <w:r>
                    <w:rPr>
                      <w:rFonts w:hint="eastAsia"/>
                      <w:szCs w:val="21"/>
                    </w:rPr>
                    <w:t>交付的服务不符合客户的要求。</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设计方案及计划管制。</w:t>
                  </w:r>
                  <w:r>
                    <w:rPr>
                      <w:rFonts w:hint="eastAsia"/>
                      <w:szCs w:val="21"/>
                    </w:rPr>
                    <w:br/>
                    <w:t>2.</w:t>
                  </w:r>
                  <w:r>
                    <w:rPr>
                      <w:rFonts w:hint="eastAsia"/>
                      <w:szCs w:val="21"/>
                    </w:rPr>
                    <w:t>服务过程的品质控制。</w:t>
                  </w:r>
                  <w:r>
                    <w:rPr>
                      <w:rFonts w:hint="eastAsia"/>
                      <w:szCs w:val="21"/>
                    </w:rPr>
                    <w:t xml:space="preserve">          3.</w:t>
                  </w:r>
                  <w:r>
                    <w:rPr>
                      <w:rFonts w:hint="eastAsia"/>
                      <w:szCs w:val="21"/>
                    </w:rPr>
                    <w:t>服务方案评审检验。</w:t>
                  </w:r>
                  <w:r>
                    <w:rPr>
                      <w:rFonts w:hint="eastAsia"/>
                      <w:szCs w:val="21"/>
                    </w:rPr>
                    <w:t xml:space="preserve">             </w:t>
                  </w:r>
                </w:p>
                <w:p w:rsidR="00E57278" w:rsidRDefault="00E57278">
                  <w:pPr>
                    <w:jc w:val="left"/>
                    <w:rPr>
                      <w:szCs w:val="21"/>
                    </w:rPr>
                  </w:pP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2085"/>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顾客服务</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顾客投诉未能有效解决。</w:t>
                  </w:r>
                  <w:r>
                    <w:rPr>
                      <w:rFonts w:hint="eastAsia"/>
                      <w:szCs w:val="21"/>
                    </w:rPr>
                    <w:t>2.</w:t>
                  </w:r>
                  <w:r>
                    <w:rPr>
                      <w:rFonts w:hint="eastAsia"/>
                      <w:szCs w:val="21"/>
                    </w:rPr>
                    <w:t>顾客满意度低，导致顾客丢失。</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7</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对所接到的客户投诉登记汇总，安排专人负责处理并及时回复客户。</w:t>
                  </w:r>
                </w:p>
                <w:p w:rsidR="00E57278" w:rsidRDefault="00A1508C">
                  <w:pPr>
                    <w:jc w:val="left"/>
                    <w:rPr>
                      <w:szCs w:val="21"/>
                    </w:rPr>
                  </w:pPr>
                  <w:r>
                    <w:rPr>
                      <w:rFonts w:hint="eastAsia"/>
                      <w:szCs w:val="21"/>
                    </w:rPr>
                    <w:t>2.</w:t>
                  </w:r>
                  <w:r>
                    <w:rPr>
                      <w:rFonts w:hint="eastAsia"/>
                      <w:szCs w:val="21"/>
                    </w:rPr>
                    <w:t>确保产品质量和交期，与客户保持积极沟通，以确保客户的满意度，从而稳定客户。</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02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lastRenderedPageBreak/>
                    <w:t>6</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经营计划管理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和竞争对手相比的优劣势分析失误，导致业务萎缩。</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对竞争对手的调查分析应严谨细致。</w:t>
                  </w:r>
                </w:p>
                <w:p w:rsidR="00E57278" w:rsidRDefault="00A1508C">
                  <w:pPr>
                    <w:jc w:val="left"/>
                    <w:rPr>
                      <w:szCs w:val="21"/>
                    </w:rPr>
                  </w:pPr>
                  <w:r>
                    <w:rPr>
                      <w:rFonts w:hint="eastAsia"/>
                      <w:szCs w:val="21"/>
                    </w:rPr>
                    <w:t>2.</w:t>
                  </w:r>
                  <w:r>
                    <w:rPr>
                      <w:rFonts w:hint="eastAsia"/>
                      <w:szCs w:val="21"/>
                    </w:rPr>
                    <w:t>加强公司内部质量控制</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总经理</w:t>
                  </w:r>
                  <w:r>
                    <w:rPr>
                      <w:rFonts w:hint="eastAsia"/>
                      <w:szCs w:val="21"/>
                    </w:rPr>
                    <w:t xml:space="preserve">          </w:t>
                  </w: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231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7</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内部审核</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审核人员业务技能不熟悉，导致审核浮于表面。</w:t>
                  </w:r>
                  <w:r>
                    <w:rPr>
                      <w:rFonts w:hint="eastAsia"/>
                      <w:szCs w:val="21"/>
                    </w:rPr>
                    <w:t xml:space="preserve">       </w:t>
                  </w:r>
                </w:p>
                <w:p w:rsidR="00E57278" w:rsidRDefault="00A1508C">
                  <w:pPr>
                    <w:jc w:val="left"/>
                    <w:rPr>
                      <w:szCs w:val="21"/>
                    </w:rPr>
                  </w:pPr>
                  <w:r>
                    <w:rPr>
                      <w:rFonts w:hint="eastAsia"/>
                      <w:szCs w:val="21"/>
                    </w:rPr>
                    <w:t>审核发现的不符合项目未能及时改善和更近，导致问题长期存在。</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对内审员实施培训，经考核合格后获得总经理的授权。</w:t>
                  </w:r>
                  <w:r>
                    <w:rPr>
                      <w:rFonts w:hint="eastAsia"/>
                      <w:szCs w:val="21"/>
                    </w:rPr>
                    <w:t xml:space="preserve">                     2.</w:t>
                  </w:r>
                  <w:r>
                    <w:rPr>
                      <w:rFonts w:hint="eastAsia"/>
                      <w:szCs w:val="21"/>
                    </w:rPr>
                    <w:t>对内审开出的不符合项目，责任部门必须落实改善对策，审核员持续跟进，直至不符合项目关闭。</w:t>
                  </w:r>
                  <w:r>
                    <w:rPr>
                      <w:rFonts w:hint="eastAsia"/>
                      <w:szCs w:val="21"/>
                    </w:rPr>
                    <w:t xml:space="preserve">                       </w:t>
                  </w:r>
                  <w:r>
                    <w:rPr>
                      <w:rFonts w:hint="eastAsia"/>
                      <w:szCs w:val="21"/>
                    </w:rPr>
                    <w:t>相关文件：</w:t>
                  </w:r>
                  <w:r>
                    <w:rPr>
                      <w:rFonts w:hint="eastAsia"/>
                      <w:szCs w:val="21"/>
                    </w:rPr>
                    <w:t xml:space="preserve"> 1.</w:t>
                  </w:r>
                  <w:r>
                    <w:rPr>
                      <w:rFonts w:hint="eastAsia"/>
                      <w:szCs w:val="21"/>
                    </w:rPr>
                    <w:t>《内部审核控制程序》</w:t>
                  </w:r>
                  <w:r>
                    <w:rPr>
                      <w:rFonts w:hint="eastAsia"/>
                      <w:szCs w:val="21"/>
                    </w:rPr>
                    <w:br/>
                    <w:t>2.</w:t>
                  </w:r>
                  <w:r>
                    <w:rPr>
                      <w:rFonts w:hint="eastAsia"/>
                      <w:szCs w:val="21"/>
                    </w:rPr>
                    <w:t>《不合格及纠正措施控制程序》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71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8</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持续改进过程</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、不合格识别不充分。</w:t>
                  </w:r>
                  <w:r>
                    <w:rPr>
                      <w:rFonts w:hint="eastAsia"/>
                      <w:szCs w:val="21"/>
                    </w:rPr>
                    <w:br/>
                    <w:t>2</w:t>
                  </w:r>
                  <w:r>
                    <w:rPr>
                      <w:rFonts w:hint="eastAsia"/>
                      <w:szCs w:val="21"/>
                    </w:rPr>
                    <w:t>、改善意识不到位。</w:t>
                  </w:r>
                  <w:r>
                    <w:rPr>
                      <w:rFonts w:hint="eastAsia"/>
                      <w:szCs w:val="21"/>
                    </w:rPr>
                    <w:br/>
                    <w:t>3</w:t>
                  </w:r>
                  <w:r>
                    <w:rPr>
                      <w:rFonts w:hint="eastAsia"/>
                      <w:szCs w:val="21"/>
                    </w:rPr>
                    <w:t>、人员不具备改善的能力。</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明确不合格的范围。</w:t>
                  </w:r>
                  <w:r>
                    <w:rPr>
                      <w:rFonts w:hint="eastAsia"/>
                      <w:szCs w:val="21"/>
                    </w:rPr>
                    <w:br/>
                    <w:t>2.</w:t>
                  </w:r>
                  <w:r>
                    <w:rPr>
                      <w:rFonts w:hint="eastAsia"/>
                      <w:szCs w:val="21"/>
                    </w:rPr>
                    <w:t>意识培训。</w:t>
                  </w:r>
                  <w:r>
                    <w:rPr>
                      <w:rFonts w:hint="eastAsia"/>
                      <w:szCs w:val="21"/>
                    </w:rPr>
                    <w:br/>
                    <w:t>3.</w:t>
                  </w:r>
                  <w:r>
                    <w:rPr>
                      <w:rFonts w:hint="eastAsia"/>
                      <w:szCs w:val="21"/>
                    </w:rPr>
                    <w:t>明确改善的流程和方法，并在组织内实施培训。</w:t>
                  </w:r>
                  <w:r>
                    <w:rPr>
                      <w:rFonts w:hint="eastAsia"/>
                      <w:szCs w:val="21"/>
                    </w:rPr>
                    <w:br/>
                  </w:r>
                  <w:r>
                    <w:rPr>
                      <w:rFonts w:hint="eastAsia"/>
                      <w:szCs w:val="21"/>
                    </w:rPr>
                    <w:t>相关文件：《不合格及纠正措施控制程序》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395"/>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10</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应对风险和机遇过程</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风险识别不齐全。</w:t>
                  </w:r>
                  <w:r>
                    <w:rPr>
                      <w:rFonts w:hint="eastAsia"/>
                      <w:szCs w:val="21"/>
                    </w:rPr>
                    <w:br/>
                    <w:t>2.</w:t>
                  </w:r>
                  <w:r>
                    <w:rPr>
                      <w:rFonts w:hint="eastAsia"/>
                      <w:szCs w:val="21"/>
                    </w:rPr>
                    <w:t>风险没有制订相应的措施。</w:t>
                  </w:r>
                  <w:r>
                    <w:rPr>
                      <w:rFonts w:hint="eastAsia"/>
                      <w:szCs w:val="21"/>
                    </w:rPr>
                    <w:br/>
                    <w:t>3.</w:t>
                  </w:r>
                  <w:r>
                    <w:rPr>
                      <w:rFonts w:hint="eastAsia"/>
                      <w:szCs w:val="21"/>
                    </w:rPr>
                    <w:t>措施没有得到有效的实施。</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制订风险对策</w:t>
                  </w:r>
                  <w:r>
                    <w:rPr>
                      <w:rFonts w:hint="eastAsia"/>
                      <w:szCs w:val="21"/>
                    </w:rPr>
                    <w:br/>
                  </w:r>
                  <w:r>
                    <w:rPr>
                      <w:rFonts w:hint="eastAsia"/>
                      <w:szCs w:val="21"/>
                    </w:rPr>
                    <w:t>相关文件：《风险和机遇控制程序》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56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lastRenderedPageBreak/>
                    <w:t>11</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领导作用</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领导对管理体系不重视，没有履行足够的承诺。</w:t>
                  </w:r>
                  <w:r>
                    <w:rPr>
                      <w:rFonts w:hint="eastAsia"/>
                      <w:szCs w:val="21"/>
                    </w:rPr>
                    <w:t xml:space="preserve">        2.</w:t>
                  </w:r>
                  <w:r>
                    <w:rPr>
                      <w:rFonts w:hint="eastAsia"/>
                      <w:szCs w:val="21"/>
                    </w:rPr>
                    <w:t>未能配置足够的资源。</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4</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在管理体系中重点体现总经理的作用，确保总经理能够履行承诺。</w:t>
                  </w:r>
                  <w:r>
                    <w:rPr>
                      <w:rFonts w:hint="eastAsia"/>
                      <w:szCs w:val="21"/>
                    </w:rPr>
                    <w:t xml:space="preserve">                       2.</w:t>
                  </w:r>
                  <w:r>
                    <w:rPr>
                      <w:rFonts w:hint="eastAsia"/>
                      <w:szCs w:val="21"/>
                    </w:rPr>
                    <w:t>通过对体系的监视和测量，配置足够的资源。</w:t>
                  </w:r>
                  <w:r>
                    <w:rPr>
                      <w:rFonts w:hint="eastAsia"/>
                      <w:szCs w:val="21"/>
                    </w:rPr>
                    <w:t xml:space="preserve">              </w:t>
                  </w:r>
                </w:p>
                <w:p w:rsidR="00E57278" w:rsidRDefault="00A1508C">
                  <w:pPr>
                    <w:jc w:val="left"/>
                    <w:rPr>
                      <w:szCs w:val="21"/>
                    </w:rPr>
                  </w:pPr>
                  <w:r>
                    <w:rPr>
                      <w:rFonts w:hint="eastAsia"/>
                      <w:szCs w:val="21"/>
                    </w:rPr>
                    <w:t>相关文件：《文件和记录控制程序》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总经理</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408"/>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管理评审</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输入项目不全。</w:t>
                  </w:r>
                  <w:r>
                    <w:rPr>
                      <w:rFonts w:hint="eastAsia"/>
                      <w:szCs w:val="21"/>
                    </w:rPr>
                    <w:t xml:space="preserve">             2.</w:t>
                  </w:r>
                  <w:r>
                    <w:rPr>
                      <w:rFonts w:hint="eastAsia"/>
                      <w:szCs w:val="21"/>
                    </w:rPr>
                    <w:t>输出项目未能有效落实。</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管理评审计划要反复确认，将每一项输入落实到责任部门。</w:t>
                  </w:r>
                  <w:r>
                    <w:rPr>
                      <w:rFonts w:hint="eastAsia"/>
                      <w:szCs w:val="21"/>
                    </w:rPr>
                    <w:t xml:space="preserve">      </w:t>
                  </w:r>
                </w:p>
                <w:p w:rsidR="00E57278" w:rsidRDefault="00A1508C">
                  <w:pPr>
                    <w:jc w:val="left"/>
                    <w:rPr>
                      <w:szCs w:val="21"/>
                    </w:rPr>
                  </w:pPr>
                  <w:r>
                    <w:rPr>
                      <w:rFonts w:hint="eastAsia"/>
                      <w:szCs w:val="21"/>
                    </w:rPr>
                    <w:t>2.</w:t>
                  </w:r>
                  <w:r>
                    <w:rPr>
                      <w:rFonts w:hint="eastAsia"/>
                      <w:szCs w:val="21"/>
                    </w:rPr>
                    <w:t>总经理确保每一项输入均得到评审。</w:t>
                  </w:r>
                  <w:r>
                    <w:rPr>
                      <w:rFonts w:hint="eastAsia"/>
                      <w:szCs w:val="21"/>
                    </w:rPr>
                    <w:t xml:space="preserve">   </w:t>
                  </w:r>
                </w:p>
                <w:p w:rsidR="00E57278" w:rsidRDefault="00A1508C">
                  <w:pPr>
                    <w:jc w:val="left"/>
                    <w:rPr>
                      <w:szCs w:val="21"/>
                    </w:rPr>
                  </w:pPr>
                  <w:r>
                    <w:rPr>
                      <w:rFonts w:hint="eastAsia"/>
                      <w:szCs w:val="21"/>
                    </w:rPr>
                    <w:t>3.</w:t>
                  </w:r>
                  <w:r>
                    <w:rPr>
                      <w:rFonts w:hint="eastAsia"/>
                      <w:szCs w:val="21"/>
                    </w:rPr>
                    <w:t>输出项目需要执行“谁去做？”、“怎么做？”“什么时候完成？”，以确保管理评审输出得到有效落实。</w:t>
                  </w:r>
                  <w:r>
                    <w:rPr>
                      <w:rFonts w:hint="eastAsia"/>
                      <w:szCs w:val="21"/>
                    </w:rPr>
                    <w:t xml:space="preserve">                        </w:t>
                  </w:r>
                </w:p>
                <w:p w:rsidR="00E57278" w:rsidRDefault="00A1508C">
                  <w:pPr>
                    <w:jc w:val="left"/>
                    <w:rPr>
                      <w:szCs w:val="21"/>
                    </w:rPr>
                  </w:pPr>
                  <w:r>
                    <w:rPr>
                      <w:rFonts w:hint="eastAsia"/>
                      <w:szCs w:val="21"/>
                    </w:rPr>
                    <w:t>4.</w:t>
                  </w:r>
                  <w:r>
                    <w:rPr>
                      <w:rFonts w:hint="eastAsia"/>
                      <w:szCs w:val="21"/>
                    </w:rPr>
                    <w:t>每年的管理评审务必评审上年度输出的执行情况。</w:t>
                  </w:r>
                  <w:r>
                    <w:rPr>
                      <w:rFonts w:hint="eastAsia"/>
                      <w:szCs w:val="21"/>
                    </w:rPr>
                    <w:t xml:space="preserve">  </w:t>
                  </w:r>
                </w:p>
                <w:p w:rsidR="00E57278" w:rsidRDefault="00A1508C">
                  <w:pPr>
                    <w:jc w:val="left"/>
                    <w:rPr>
                      <w:szCs w:val="21"/>
                    </w:rPr>
                  </w:pPr>
                  <w:r>
                    <w:rPr>
                      <w:rFonts w:hint="eastAsia"/>
                      <w:szCs w:val="21"/>
                    </w:rPr>
                    <w:t>相关文件：《管理评审控制程序》</w:t>
                  </w:r>
                  <w:r>
                    <w:rPr>
                      <w:rFonts w:hint="eastAsia"/>
                      <w:szCs w:val="21"/>
                    </w:rPr>
                    <w:t xml:space="preserve"> </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总经理</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68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13</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质量管理体系策划</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策划质量管理体系时，遗漏了的要求。</w:t>
                  </w:r>
                  <w:r>
                    <w:rPr>
                      <w:rFonts w:hint="eastAsia"/>
                      <w:szCs w:val="21"/>
                    </w:rPr>
                    <w:t xml:space="preserve">               2.</w:t>
                  </w:r>
                  <w:r>
                    <w:rPr>
                      <w:rFonts w:hint="eastAsia"/>
                      <w:szCs w:val="21"/>
                    </w:rPr>
                    <w:t>策划的控制措施不能满足质量管理体系各项要求的控制。</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策划质量管理体系时，应识别产品要满足的所有要求，包括客户提出的、隐含的、以及法律法规或行业特定的要求。</w:t>
                  </w:r>
                  <w:r>
                    <w:rPr>
                      <w:rFonts w:hint="eastAsia"/>
                      <w:szCs w:val="21"/>
                    </w:rPr>
                    <w:t xml:space="preserve">  </w:t>
                  </w:r>
                </w:p>
                <w:p w:rsidR="00E57278" w:rsidRDefault="00A1508C">
                  <w:pPr>
                    <w:jc w:val="left"/>
                    <w:rPr>
                      <w:szCs w:val="21"/>
                    </w:rPr>
                  </w:pPr>
                  <w:r>
                    <w:rPr>
                      <w:rFonts w:hint="eastAsia"/>
                      <w:szCs w:val="21"/>
                    </w:rPr>
                    <w:t>2.</w:t>
                  </w:r>
                  <w:r>
                    <w:rPr>
                      <w:rFonts w:hint="eastAsia"/>
                      <w:szCs w:val="21"/>
                    </w:rPr>
                    <w:t>各项要求的控制措施要经过不断的讨论、改进，最终确定，以确保控制措施的有效性。</w:t>
                  </w:r>
                  <w:r>
                    <w:rPr>
                      <w:rFonts w:hint="eastAsia"/>
                      <w:szCs w:val="21"/>
                    </w:rPr>
                    <w:t xml:space="preserve">        </w:t>
                  </w:r>
                </w:p>
                <w:p w:rsidR="00E57278" w:rsidRDefault="00A1508C">
                  <w:pPr>
                    <w:jc w:val="left"/>
                    <w:rPr>
                      <w:szCs w:val="21"/>
                    </w:rPr>
                  </w:pPr>
                  <w:r>
                    <w:rPr>
                      <w:rFonts w:hint="eastAsia"/>
                      <w:szCs w:val="21"/>
                    </w:rPr>
                    <w:t>3.</w:t>
                  </w:r>
                  <w:r>
                    <w:rPr>
                      <w:rFonts w:hint="eastAsia"/>
                      <w:szCs w:val="21"/>
                    </w:rPr>
                    <w:t>策划各过程的控制要求必须依照</w:t>
                  </w:r>
                  <w:r>
                    <w:rPr>
                      <w:rFonts w:hint="eastAsia"/>
                      <w:szCs w:val="21"/>
                    </w:rPr>
                    <w:t>PDCA</w:t>
                  </w:r>
                  <w:r>
                    <w:rPr>
                      <w:rFonts w:hint="eastAsia"/>
                      <w:szCs w:val="21"/>
                    </w:rPr>
                    <w:t>过程发放展开。</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总经理</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92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lastRenderedPageBreak/>
                    <w:t>14</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信息交流</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交流的对象不明确；</w:t>
                  </w:r>
                  <w:r>
                    <w:rPr>
                      <w:rFonts w:hint="eastAsia"/>
                      <w:szCs w:val="21"/>
                    </w:rPr>
                    <w:t xml:space="preserve">       2.</w:t>
                  </w:r>
                  <w:r>
                    <w:rPr>
                      <w:rFonts w:hint="eastAsia"/>
                      <w:szCs w:val="21"/>
                    </w:rPr>
                    <w:t>交流的方法不当；</w:t>
                  </w:r>
                  <w:r>
                    <w:rPr>
                      <w:rFonts w:hint="eastAsia"/>
                      <w:szCs w:val="21"/>
                    </w:rPr>
                    <w:t xml:space="preserve">        3.</w:t>
                  </w:r>
                  <w:r>
                    <w:rPr>
                      <w:rFonts w:hint="eastAsia"/>
                      <w:szCs w:val="21"/>
                    </w:rPr>
                    <w:t>交流未能保证最终结。</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3</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一般</w:t>
                  </w:r>
                  <w:r>
                    <w:rPr>
                      <w:rFonts w:hint="eastAsia"/>
                      <w:szCs w:val="21"/>
                    </w:rPr>
                    <w:t xml:space="preserve">   </w:t>
                  </w:r>
                  <w:r>
                    <w:rPr>
                      <w:rFonts w:hint="eastAsia"/>
                      <w:szCs w:val="21"/>
                    </w:rPr>
                    <w:t>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建立有效的信息交流机制，以确保交流能够顺畅。</w:t>
                  </w:r>
                  <w:r>
                    <w:rPr>
                      <w:rFonts w:hint="eastAsia"/>
                      <w:szCs w:val="21"/>
                    </w:rPr>
                    <w:t xml:space="preserve">            </w:t>
                  </w:r>
                </w:p>
                <w:p w:rsidR="00E57278" w:rsidRDefault="00A1508C">
                  <w:pPr>
                    <w:jc w:val="left"/>
                    <w:rPr>
                      <w:szCs w:val="21"/>
                    </w:rPr>
                  </w:pPr>
                  <w:r>
                    <w:rPr>
                      <w:rFonts w:hint="eastAsia"/>
                      <w:szCs w:val="21"/>
                    </w:rPr>
                    <w:t>2.</w:t>
                  </w:r>
                  <w:r>
                    <w:rPr>
                      <w:rFonts w:hint="eastAsia"/>
                      <w:szCs w:val="21"/>
                    </w:rPr>
                    <w:t>配置适宜的信息交流设施，例如：网络、电话、传真等。</w:t>
                  </w:r>
                  <w:r>
                    <w:rPr>
                      <w:rFonts w:hint="eastAsia"/>
                      <w:szCs w:val="21"/>
                    </w:rPr>
                    <w:t xml:space="preserve">     </w:t>
                  </w:r>
                </w:p>
                <w:p w:rsidR="00E57278" w:rsidRDefault="00A1508C">
                  <w:pPr>
                    <w:jc w:val="left"/>
                    <w:rPr>
                      <w:szCs w:val="21"/>
                    </w:rPr>
                  </w:pPr>
                  <w:r>
                    <w:rPr>
                      <w:rFonts w:hint="eastAsia"/>
                      <w:szCs w:val="21"/>
                    </w:rPr>
                    <w:t>3.</w:t>
                  </w:r>
                  <w:r>
                    <w:rPr>
                      <w:rFonts w:hint="eastAsia"/>
                      <w:szCs w:val="21"/>
                    </w:rPr>
                    <w:t>必要的信息在交流过程中做好记录并跟进交流结果。</w:t>
                  </w:r>
                  <w:r>
                    <w:rPr>
                      <w:rFonts w:hint="eastAsia"/>
                      <w:szCs w:val="21"/>
                    </w:rPr>
                    <w:t xml:space="preserve">          </w:t>
                  </w:r>
                </w:p>
                <w:p w:rsidR="00E57278" w:rsidRDefault="00A1508C">
                  <w:pPr>
                    <w:jc w:val="left"/>
                    <w:rPr>
                      <w:szCs w:val="21"/>
                    </w:rPr>
                  </w:pPr>
                  <w:r>
                    <w:rPr>
                      <w:rFonts w:hint="eastAsia"/>
                      <w:szCs w:val="21"/>
                    </w:rPr>
                    <w:t>相关文件：《沟通控制程序》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r>
                    <w:rPr>
                      <w:rFonts w:hint="eastAsia"/>
                      <w:szCs w:val="21"/>
                    </w:rPr>
                    <w:t xml:space="preserve">     </w:t>
                  </w:r>
                  <w:r>
                    <w:rPr>
                      <w:rFonts w:hint="eastAsia"/>
                      <w:szCs w:val="21"/>
                    </w:rPr>
                    <w:t>各部门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237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15</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文件管理</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需要遵守的外来文件识别不全，导致出现不符合要求的情况。</w:t>
                  </w:r>
                  <w:r>
                    <w:rPr>
                      <w:rFonts w:hint="eastAsia"/>
                      <w:szCs w:val="21"/>
                    </w:rPr>
                    <w:t xml:space="preserve">                        2.</w:t>
                  </w:r>
                  <w:r>
                    <w:rPr>
                      <w:rFonts w:hint="eastAsia"/>
                      <w:szCs w:val="21"/>
                    </w:rPr>
                    <w:t>失效文件投入使用，导致引发不良后果。</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建立外来文件清单，将需要使用的外来文件予以规范管理。</w:t>
                  </w:r>
                  <w:r>
                    <w:rPr>
                      <w:rFonts w:hint="eastAsia"/>
                      <w:szCs w:val="21"/>
                    </w:rPr>
                    <w:t xml:space="preserve">                                               2.</w:t>
                  </w:r>
                  <w:r>
                    <w:rPr>
                      <w:rFonts w:hint="eastAsia"/>
                      <w:szCs w:val="21"/>
                    </w:rPr>
                    <w:t>失效文件及时回收销毁，如需留档必须加盖“失效文件，仅供参考”字样印章，以对失效文件进行区分。</w:t>
                  </w:r>
                  <w:r>
                    <w:rPr>
                      <w:rFonts w:hint="eastAsia"/>
                      <w:szCs w:val="21"/>
                    </w:rPr>
                    <w:t xml:space="preserve">                        </w:t>
                  </w:r>
                  <w:r>
                    <w:rPr>
                      <w:rFonts w:hint="eastAsia"/>
                      <w:szCs w:val="21"/>
                    </w:rPr>
                    <w:t>相关文件：</w:t>
                  </w:r>
                  <w:r>
                    <w:rPr>
                      <w:rFonts w:hint="eastAsia"/>
                      <w:szCs w:val="21"/>
                    </w:rPr>
                    <w:t xml:space="preserve">                          1.</w:t>
                  </w:r>
                  <w:r>
                    <w:rPr>
                      <w:rFonts w:hint="eastAsia"/>
                      <w:szCs w:val="21"/>
                    </w:rPr>
                    <w:t>《文件和记录控制程序》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455"/>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16</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人力资源控制</w:t>
                  </w:r>
                </w:p>
              </w:tc>
              <w:tc>
                <w:tcPr>
                  <w:tcW w:w="2350" w:type="dxa"/>
                  <w:tcBorders>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人员不足。</w:t>
                  </w:r>
                  <w:r>
                    <w:rPr>
                      <w:rFonts w:hint="eastAsia"/>
                      <w:szCs w:val="21"/>
                    </w:rPr>
                    <w:br/>
                    <w:t>2.</w:t>
                  </w:r>
                  <w:r>
                    <w:rPr>
                      <w:rFonts w:hint="eastAsia"/>
                      <w:szCs w:val="21"/>
                    </w:rPr>
                    <w:t>能力不足。</w:t>
                  </w:r>
                  <w:r>
                    <w:rPr>
                      <w:rFonts w:hint="eastAsia"/>
                      <w:szCs w:val="21"/>
                    </w:rPr>
                    <w:br/>
                    <w:t>3.</w:t>
                  </w:r>
                  <w:r>
                    <w:rPr>
                      <w:rFonts w:hint="eastAsia"/>
                      <w:szCs w:val="21"/>
                    </w:rPr>
                    <w:t>沟通不畅。</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5</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采取的适当措施可包括对在职人员进行培训、辅导或重新分配工作，或者招聘具备能力的人员等。</w:t>
                  </w:r>
                  <w:r>
                    <w:rPr>
                      <w:rFonts w:hint="eastAsia"/>
                      <w:szCs w:val="21"/>
                    </w:rPr>
                    <w:br/>
                  </w:r>
                  <w:r>
                    <w:rPr>
                      <w:rFonts w:hint="eastAsia"/>
                      <w:szCs w:val="21"/>
                    </w:rPr>
                    <w:t>相关文件：</w:t>
                  </w:r>
                  <w:r>
                    <w:rPr>
                      <w:rFonts w:hint="eastAsia"/>
                      <w:szCs w:val="21"/>
                    </w:rPr>
                    <w:br/>
                    <w:t>1.</w:t>
                  </w:r>
                  <w:r>
                    <w:rPr>
                      <w:rFonts w:hint="eastAsia"/>
                      <w:szCs w:val="21"/>
                    </w:rPr>
                    <w:t>《能力控制程序》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59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17</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设备管理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br/>
                    <w:t>1.</w:t>
                  </w:r>
                  <w:r>
                    <w:rPr>
                      <w:rFonts w:hint="eastAsia"/>
                      <w:szCs w:val="21"/>
                    </w:rPr>
                    <w:t>设备产能不足。</w:t>
                  </w:r>
                  <w:r>
                    <w:rPr>
                      <w:rFonts w:hint="eastAsia"/>
                      <w:szCs w:val="21"/>
                    </w:rPr>
                    <w:br/>
                    <w:t>2.</w:t>
                  </w:r>
                  <w:r>
                    <w:rPr>
                      <w:rFonts w:hint="eastAsia"/>
                      <w:szCs w:val="21"/>
                    </w:rPr>
                    <w:t>设备能力不足。</w:t>
                  </w:r>
                  <w:r>
                    <w:rPr>
                      <w:rFonts w:hint="eastAsia"/>
                      <w:szCs w:val="21"/>
                    </w:rPr>
                    <w:br/>
                    <w:t>3.</w:t>
                  </w:r>
                  <w:r>
                    <w:rPr>
                      <w:rFonts w:hint="eastAsia"/>
                      <w:szCs w:val="21"/>
                    </w:rPr>
                    <w:t>设备经常损坏，影响研发进度。</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br/>
                    <w:t>1.</w:t>
                  </w:r>
                  <w:r>
                    <w:rPr>
                      <w:rFonts w:hint="eastAsia"/>
                      <w:szCs w:val="21"/>
                    </w:rPr>
                    <w:t>设备的保养及备件储备。</w:t>
                  </w:r>
                  <w:r>
                    <w:rPr>
                      <w:rFonts w:hint="eastAsia"/>
                      <w:szCs w:val="21"/>
                    </w:rPr>
                    <w:br/>
                    <w:t>2.</w:t>
                  </w:r>
                  <w:r>
                    <w:rPr>
                      <w:rFonts w:hint="eastAsia"/>
                      <w:szCs w:val="21"/>
                    </w:rPr>
                    <w:t>建立完整的设备故障应急预案，以确保研发过程的持续流畅。</w:t>
                  </w:r>
                  <w:r>
                    <w:rPr>
                      <w:rFonts w:hint="eastAsia"/>
                      <w:szCs w:val="21"/>
                    </w:rPr>
                    <w:br/>
                  </w:r>
                  <w:r>
                    <w:rPr>
                      <w:rFonts w:hint="eastAsia"/>
                      <w:szCs w:val="21"/>
                    </w:rPr>
                    <w:t>相关文件：</w:t>
                  </w:r>
                  <w:r>
                    <w:rPr>
                      <w:rFonts w:hint="eastAsia"/>
                      <w:szCs w:val="21"/>
                    </w:rPr>
                    <w:br/>
                    <w:t>1.</w:t>
                  </w:r>
                  <w:r>
                    <w:rPr>
                      <w:rFonts w:hint="eastAsia"/>
                      <w:szCs w:val="21"/>
                    </w:rPr>
                    <w:t>《基础设施控制程序》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工程部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219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lastRenderedPageBreak/>
                    <w:t>18</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采购管理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供应商不配合。</w:t>
                  </w:r>
                  <w:r>
                    <w:rPr>
                      <w:rFonts w:hint="eastAsia"/>
                      <w:szCs w:val="21"/>
                    </w:rPr>
                    <w:br/>
                    <w:t>2.</w:t>
                  </w:r>
                  <w:r>
                    <w:rPr>
                      <w:rFonts w:hint="eastAsia"/>
                      <w:szCs w:val="21"/>
                    </w:rPr>
                    <w:t>采购物料不符合要求。</w:t>
                  </w:r>
                  <w:r>
                    <w:rPr>
                      <w:rFonts w:hint="eastAsia"/>
                      <w:szCs w:val="21"/>
                    </w:rPr>
                    <w:br/>
                    <w:t>3.</w:t>
                  </w:r>
                  <w:r>
                    <w:rPr>
                      <w:rFonts w:hint="eastAsia"/>
                      <w:szCs w:val="21"/>
                    </w:rPr>
                    <w:t>交货不及时。</w:t>
                  </w:r>
                  <w:r>
                    <w:rPr>
                      <w:rFonts w:hint="eastAsia"/>
                      <w:szCs w:val="21"/>
                    </w:rPr>
                    <w:br/>
                    <w:t>4.</w:t>
                  </w:r>
                  <w:r>
                    <w:rPr>
                      <w:rFonts w:hint="eastAsia"/>
                      <w:szCs w:val="21"/>
                    </w:rPr>
                    <w:t>价格成本高。</w:t>
                  </w:r>
                  <w:r>
                    <w:rPr>
                      <w:rFonts w:hint="eastAsia"/>
                      <w:szCs w:val="21"/>
                    </w:rPr>
                    <w:t xml:space="preserve">                     </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供应商定期评审。</w:t>
                  </w:r>
                  <w:r>
                    <w:rPr>
                      <w:rFonts w:hint="eastAsia"/>
                      <w:szCs w:val="21"/>
                    </w:rPr>
                    <w:br/>
                    <w:t>2.</w:t>
                  </w:r>
                  <w:r>
                    <w:rPr>
                      <w:rFonts w:hint="eastAsia"/>
                      <w:szCs w:val="21"/>
                    </w:rPr>
                    <w:t>开发建立备用供应商。</w:t>
                  </w:r>
                  <w:r>
                    <w:rPr>
                      <w:rFonts w:hint="eastAsia"/>
                      <w:szCs w:val="21"/>
                    </w:rPr>
                    <w:br/>
                    <w:t>3.</w:t>
                  </w:r>
                  <w:r>
                    <w:rPr>
                      <w:rFonts w:hint="eastAsia"/>
                      <w:szCs w:val="21"/>
                    </w:rPr>
                    <w:t>价格成本核算，与供方共赢。</w:t>
                  </w:r>
                  <w:r>
                    <w:rPr>
                      <w:rFonts w:hint="eastAsia"/>
                      <w:szCs w:val="21"/>
                    </w:rPr>
                    <w:br/>
                    <w:t>4.</w:t>
                  </w:r>
                  <w:r>
                    <w:rPr>
                      <w:rFonts w:hint="eastAsia"/>
                      <w:szCs w:val="21"/>
                    </w:rPr>
                    <w:t>供应商定期整改。</w:t>
                  </w:r>
                  <w:r>
                    <w:rPr>
                      <w:rFonts w:hint="eastAsia"/>
                      <w:szCs w:val="21"/>
                    </w:rPr>
                    <w:br/>
                  </w:r>
                  <w:r>
                    <w:rPr>
                      <w:rFonts w:hint="eastAsia"/>
                      <w:szCs w:val="21"/>
                    </w:rPr>
                    <w:t>相关文件：</w:t>
                  </w:r>
                  <w:r>
                    <w:rPr>
                      <w:rFonts w:hint="eastAsia"/>
                      <w:szCs w:val="21"/>
                    </w:rPr>
                    <w:br/>
                    <w:t>1.</w:t>
                  </w:r>
                  <w:r>
                    <w:rPr>
                      <w:rFonts w:hint="eastAsia"/>
                      <w:szCs w:val="21"/>
                    </w:rPr>
                    <w:t>《外部提供产品、服务和过程控制程序》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189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19</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知识产权管理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组织知识不足，对产品及过程设计不足。</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可利用的知识的前期准备。</w:t>
                  </w:r>
                  <w:r>
                    <w:rPr>
                      <w:rFonts w:hint="eastAsia"/>
                      <w:szCs w:val="21"/>
                    </w:rPr>
                    <w:br/>
                  </w:r>
                  <w:r>
                    <w:rPr>
                      <w:rFonts w:hint="eastAsia"/>
                      <w:szCs w:val="21"/>
                    </w:rPr>
                    <w:t>相关文件：</w:t>
                  </w:r>
                  <w:r>
                    <w:rPr>
                      <w:rFonts w:hint="eastAsia"/>
                      <w:szCs w:val="21"/>
                    </w:rPr>
                    <w:br/>
                  </w:r>
                  <w:r>
                    <w:rPr>
                      <w:rFonts w:hint="eastAsia"/>
                      <w:szCs w:val="21"/>
                    </w:rPr>
                    <w:t>无</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行政部</w:t>
                  </w: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r w:rsidR="00E57278">
              <w:trPr>
                <w:trHeight w:val="400"/>
              </w:trPr>
              <w:tc>
                <w:tcPr>
                  <w:tcW w:w="525"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20</w:t>
                  </w:r>
                </w:p>
              </w:tc>
              <w:tc>
                <w:tcPr>
                  <w:tcW w:w="9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不合格品管理</w:t>
                  </w:r>
                </w:p>
              </w:tc>
              <w:tc>
                <w:tcPr>
                  <w:tcW w:w="23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w:t>
                  </w:r>
                  <w:r>
                    <w:rPr>
                      <w:rFonts w:hint="eastAsia"/>
                      <w:szCs w:val="21"/>
                    </w:rPr>
                    <w:t>标识不清楚，导致非预期的应用。</w:t>
                  </w:r>
                  <w:r>
                    <w:rPr>
                      <w:rFonts w:hint="eastAsia"/>
                      <w:szCs w:val="21"/>
                    </w:rPr>
                    <w:t xml:space="preserve">                          2.</w:t>
                  </w:r>
                  <w:r>
                    <w:rPr>
                      <w:rFonts w:hint="eastAsia"/>
                      <w:szCs w:val="21"/>
                    </w:rPr>
                    <w:t>未及时有效的采取改善对策，导致不合格品的持续产生。</w:t>
                  </w:r>
                </w:p>
              </w:tc>
              <w:tc>
                <w:tcPr>
                  <w:tcW w:w="5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6</w:t>
                  </w:r>
                </w:p>
              </w:tc>
              <w:tc>
                <w:tcPr>
                  <w:tcW w:w="48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高风险</w:t>
                  </w:r>
                </w:p>
              </w:tc>
              <w:tc>
                <w:tcPr>
                  <w:tcW w:w="3180" w:type="dxa"/>
                  <w:tcBorders>
                    <w:top w:val="single" w:sz="4" w:space="0" w:color="000000"/>
                    <w:left w:val="single" w:sz="4" w:space="0" w:color="000000"/>
                    <w:bottom w:val="single" w:sz="4" w:space="0" w:color="000000"/>
                    <w:right w:val="single" w:sz="4" w:space="0" w:color="000000"/>
                  </w:tcBorders>
                  <w:noWrap/>
                  <w:vAlign w:val="center"/>
                </w:tcPr>
                <w:p w:rsidR="00E57278" w:rsidRDefault="00E57278">
                  <w:pPr>
                    <w:jc w:val="left"/>
                    <w:rPr>
                      <w:szCs w:val="21"/>
                    </w:rPr>
                  </w:pPr>
                </w:p>
                <w:p w:rsidR="00E57278" w:rsidRDefault="00A1508C">
                  <w:pPr>
                    <w:jc w:val="left"/>
                    <w:rPr>
                      <w:szCs w:val="21"/>
                    </w:rPr>
                  </w:pPr>
                  <w:r>
                    <w:rPr>
                      <w:rFonts w:hint="eastAsia"/>
                      <w:szCs w:val="21"/>
                    </w:rPr>
                    <w:t>采购出现不合格品后，应及时跟供方联系，获得让步接收的授权等。</w:t>
                  </w:r>
                </w:p>
                <w:p w:rsidR="00E57278" w:rsidRDefault="00A1508C">
                  <w:pPr>
                    <w:jc w:val="left"/>
                    <w:rPr>
                      <w:szCs w:val="21"/>
                    </w:rPr>
                  </w:pPr>
                  <w:r>
                    <w:rPr>
                      <w:rFonts w:hint="eastAsia"/>
                      <w:szCs w:val="21"/>
                    </w:rPr>
                    <w:t>出现不合格服务后，应及时纠正并制定纠正措施，防止此类问题再次发生</w:t>
                  </w:r>
                </w:p>
                <w:p w:rsidR="00E57278" w:rsidRDefault="00A1508C">
                  <w:pPr>
                    <w:jc w:val="left"/>
                    <w:rPr>
                      <w:szCs w:val="21"/>
                    </w:rPr>
                  </w:pPr>
                  <w:r>
                    <w:rPr>
                      <w:rFonts w:hint="eastAsia"/>
                      <w:szCs w:val="21"/>
                    </w:rPr>
                    <w:t xml:space="preserve"> </w:t>
                  </w:r>
                  <w:r>
                    <w:rPr>
                      <w:rFonts w:hint="eastAsia"/>
                      <w:szCs w:val="21"/>
                    </w:rPr>
                    <w:t>相关文件：</w:t>
                  </w:r>
                  <w:r>
                    <w:rPr>
                      <w:rFonts w:hint="eastAsia"/>
                      <w:szCs w:val="21"/>
                    </w:rPr>
                    <w:br/>
                    <w:t>1.</w:t>
                  </w:r>
                  <w:r>
                    <w:rPr>
                      <w:rFonts w:hint="eastAsia"/>
                      <w:szCs w:val="21"/>
                    </w:rPr>
                    <w:t>《不合格输出控制程序》</w:t>
                  </w:r>
                  <w:r>
                    <w:rPr>
                      <w:rFonts w:hint="eastAsia"/>
                      <w:szCs w:val="21"/>
                    </w:rPr>
                    <w:t xml:space="preserve">                 2.</w:t>
                  </w:r>
                  <w:r>
                    <w:rPr>
                      <w:rFonts w:hint="eastAsia"/>
                      <w:szCs w:val="21"/>
                    </w:rPr>
                    <w:t>《不合格和纠正措施控制程序》</w:t>
                  </w:r>
                </w:p>
              </w:tc>
              <w:tc>
                <w:tcPr>
                  <w:tcW w:w="96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工程部</w:t>
                  </w:r>
                </w:p>
                <w:p w:rsidR="00E57278" w:rsidRDefault="00E57278">
                  <w:pPr>
                    <w:jc w:val="left"/>
                    <w:rPr>
                      <w:szCs w:val="21"/>
                    </w:rPr>
                  </w:pPr>
                </w:p>
              </w:tc>
              <w:tc>
                <w:tcPr>
                  <w:tcW w:w="92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1.20-5.30</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E57278" w:rsidRDefault="00A1508C">
                  <w:pPr>
                    <w:jc w:val="left"/>
                    <w:rPr>
                      <w:szCs w:val="21"/>
                    </w:rPr>
                  </w:pPr>
                  <w:r>
                    <w:rPr>
                      <w:rFonts w:hint="eastAsia"/>
                      <w:szCs w:val="21"/>
                    </w:rPr>
                    <w:t>有效</w:t>
                  </w:r>
                </w:p>
              </w:tc>
            </w:tr>
          </w:tbl>
          <w:p w:rsidR="00E57278" w:rsidRDefault="00A1508C">
            <w:pPr>
              <w:pStyle w:val="a4"/>
              <w:rPr>
                <w:rFonts w:ascii="Times New Roman" w:hAnsi="Times New Roman"/>
                <w:sz w:val="21"/>
                <w:szCs w:val="21"/>
              </w:rPr>
            </w:pPr>
            <w:r>
              <w:rPr>
                <w:rFonts w:ascii="Times New Roman" w:hAnsi="Times New Roman" w:hint="eastAsia"/>
                <w:sz w:val="21"/>
                <w:szCs w:val="21"/>
              </w:rPr>
              <w:t>编制：梁小荷</w:t>
            </w:r>
            <w:r>
              <w:rPr>
                <w:rFonts w:ascii="Times New Roman" w:hAnsi="Times New Roman" w:hint="eastAsia"/>
                <w:sz w:val="21"/>
                <w:szCs w:val="21"/>
              </w:rPr>
              <w:t xml:space="preserve">       </w:t>
            </w:r>
            <w:r>
              <w:rPr>
                <w:rFonts w:ascii="Times New Roman" w:hAnsi="Times New Roman" w:hint="eastAsia"/>
                <w:sz w:val="21"/>
                <w:szCs w:val="21"/>
              </w:rPr>
              <w:t>批准：黄静</w:t>
            </w:r>
            <w:r>
              <w:rPr>
                <w:rFonts w:ascii="Times New Roman" w:hAnsi="Times New Roman" w:hint="eastAsia"/>
                <w:sz w:val="21"/>
                <w:szCs w:val="21"/>
              </w:rPr>
              <w:t xml:space="preserve">    </w:t>
            </w:r>
            <w:r>
              <w:rPr>
                <w:rFonts w:ascii="Times New Roman" w:hAnsi="Times New Roman" w:hint="eastAsia"/>
                <w:sz w:val="21"/>
                <w:szCs w:val="21"/>
              </w:rPr>
              <w:t>日期：</w:t>
            </w:r>
            <w:r>
              <w:rPr>
                <w:rFonts w:ascii="Times New Roman" w:hAnsi="Times New Roman" w:hint="eastAsia"/>
                <w:sz w:val="21"/>
                <w:szCs w:val="21"/>
              </w:rPr>
              <w:t>2020.1.20</w:t>
            </w:r>
          </w:p>
          <w:p w:rsidR="00E57278" w:rsidRDefault="00E57278">
            <w:pPr>
              <w:widowControl/>
              <w:jc w:val="left"/>
              <w:rPr>
                <w:szCs w:val="21"/>
              </w:rPr>
            </w:pPr>
          </w:p>
          <w:p w:rsidR="00E57278" w:rsidRDefault="00A1508C">
            <w:pPr>
              <w:pStyle w:val="a8"/>
              <w:shd w:val="clear" w:color="auto" w:fill="FFFFFF"/>
              <w:spacing w:before="0" w:beforeAutospacing="0" w:after="0" w:afterAutospacing="0" w:line="320" w:lineRule="exact"/>
              <w:ind w:firstLineChars="200" w:firstLine="420"/>
              <w:jc w:val="both"/>
              <w:rPr>
                <w:rFonts w:ascii="Times New Roman" w:hAnsi="Times New Roman"/>
                <w:kern w:val="2"/>
                <w:sz w:val="21"/>
                <w:szCs w:val="21"/>
              </w:rPr>
            </w:pPr>
            <w:r>
              <w:rPr>
                <w:rFonts w:ascii="Times New Roman" w:hAnsi="Times New Roman" w:hint="eastAsia"/>
                <w:kern w:val="2"/>
                <w:sz w:val="21"/>
                <w:szCs w:val="21"/>
              </w:rPr>
              <w:t>梁小荷部长介绍：基于风险的思维，强化了对风险的系统化管理。包括三方面的内容：基于组织的过程，确定组织需要应对的风险和机遇；策划应对风险和机遇的措施；对风险进行系统化管理。考虑了：危险源和其他风险、机遇</w:t>
            </w:r>
            <w:r>
              <w:rPr>
                <w:rFonts w:ascii="Times New Roman" w:hAnsi="Times New Roman" w:hint="eastAsia"/>
                <w:kern w:val="2"/>
                <w:sz w:val="21"/>
                <w:szCs w:val="21"/>
              </w:rPr>
              <w:lastRenderedPageBreak/>
              <w:t>和其他机遇。通过潜在的风险事件及机遇，制定出应对风险的措施计划。编制：梁小荷等，批准：黄静。</w:t>
            </w:r>
            <w:r>
              <w:rPr>
                <w:rFonts w:ascii="Times New Roman" w:hAnsi="Times New Roman" w:hint="eastAsia"/>
                <w:kern w:val="2"/>
                <w:sz w:val="21"/>
                <w:szCs w:val="21"/>
              </w:rPr>
              <w:t>2020.1.20</w:t>
            </w:r>
          </w:p>
          <w:p w:rsidR="00E57278" w:rsidRDefault="00A1508C">
            <w:pPr>
              <w:spacing w:line="320" w:lineRule="exact"/>
              <w:rPr>
                <w:rFonts w:asciiTheme="minorEastAsia" w:eastAsiaTheme="minorEastAsia" w:hAnsiTheme="minorEastAsia" w:cs="宋体"/>
                <w:sz w:val="24"/>
                <w:szCs w:val="24"/>
              </w:rPr>
            </w:pPr>
            <w:r>
              <w:rPr>
                <w:rFonts w:hint="eastAsia"/>
                <w:szCs w:val="21"/>
              </w:rPr>
              <w:t>风险机遇识别基本充分，应对风险和机遇的措施基本适宜。</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250"/>
        </w:trPr>
        <w:tc>
          <w:tcPr>
            <w:tcW w:w="1790" w:type="dxa"/>
            <w:vAlign w:val="center"/>
          </w:tcPr>
          <w:p w:rsidR="00E57278" w:rsidRDefault="00A1508C">
            <w:pPr>
              <w:spacing w:line="320" w:lineRule="exact"/>
              <w:rPr>
                <w:rFonts w:asciiTheme="minorEastAsia" w:eastAsiaTheme="minorEastAsia" w:hAnsiTheme="minorEastAsia" w:cs="Lucida Sans"/>
                <w:sz w:val="24"/>
                <w:szCs w:val="24"/>
              </w:rPr>
            </w:pPr>
            <w:r>
              <w:rPr>
                <w:rFonts w:hint="eastAsia"/>
                <w:szCs w:val="21"/>
              </w:rPr>
              <w:lastRenderedPageBreak/>
              <w:t>人员、能力、培训</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Q7.1.2</w:t>
            </w:r>
          </w:p>
          <w:p w:rsidR="00E57278" w:rsidRDefault="00A1508C">
            <w:pPr>
              <w:spacing w:line="320" w:lineRule="exact"/>
              <w:rPr>
                <w:rFonts w:asciiTheme="minorEastAsia" w:eastAsiaTheme="minorEastAsia" w:hAnsiTheme="minorEastAsia"/>
                <w:b/>
                <w:bCs/>
                <w:szCs w:val="21"/>
                <w:highlight w:val="red"/>
              </w:rPr>
            </w:pPr>
            <w:r>
              <w:rPr>
                <w:rFonts w:asciiTheme="minorEastAsia" w:eastAsiaTheme="minorEastAsia" w:hAnsiTheme="minorEastAsia" w:hint="eastAsia"/>
                <w:b/>
                <w:bCs/>
                <w:szCs w:val="21"/>
              </w:rPr>
              <w:t>7.2</w:t>
            </w:r>
          </w:p>
          <w:p w:rsidR="00E57278" w:rsidRDefault="00E57278">
            <w:pPr>
              <w:spacing w:line="320" w:lineRule="exact"/>
              <w:rPr>
                <w:rFonts w:asciiTheme="minorEastAsia" w:eastAsiaTheme="minorEastAsia" w:hAnsiTheme="minorEastAsia" w:cs="Lucida Sans"/>
                <w:sz w:val="24"/>
                <w:szCs w:val="24"/>
              </w:rPr>
            </w:pPr>
          </w:p>
        </w:tc>
        <w:tc>
          <w:tcPr>
            <w:tcW w:w="10918" w:type="dxa"/>
          </w:tcPr>
          <w:p w:rsidR="00E57278" w:rsidRDefault="00A1508C">
            <w:pPr>
              <w:rPr>
                <w:szCs w:val="21"/>
              </w:rPr>
            </w:pPr>
            <w:r>
              <w:rPr>
                <w:rFonts w:hint="eastAsia"/>
                <w:szCs w:val="21"/>
              </w:rPr>
              <w:t>编制《人力资源控制程序》，规定了控制要求。对企业的人力资源的培养和发展等作出规定，建造师、专业技术人员、特种作业人员等人力资源作出了规划。</w:t>
            </w:r>
          </w:p>
          <w:p w:rsidR="00E57278" w:rsidRDefault="00A1508C">
            <w:pPr>
              <w:rPr>
                <w:szCs w:val="21"/>
              </w:rPr>
            </w:pPr>
            <w:r>
              <w:rPr>
                <w:rFonts w:hint="eastAsia"/>
                <w:szCs w:val="21"/>
              </w:rPr>
              <w:t>编制《人力资源管理制度》等三层作业文件，部门又根据自己部门的特点提供各部门负责人职责和权限（参见手册）经理、管代、各部门负责人、内审员、项目经理、安全员、电工、电焊工等岗位人员的任职要求从能力、意识、学历、经历、技能等方面作出规定。</w:t>
            </w:r>
          </w:p>
          <w:p w:rsidR="00E57278" w:rsidRDefault="00A1508C">
            <w:pPr>
              <w:rPr>
                <w:szCs w:val="21"/>
              </w:rPr>
            </w:pPr>
            <w:r>
              <w:rPr>
                <w:rFonts w:hint="eastAsia"/>
                <w:szCs w:val="21"/>
              </w:rPr>
              <w:t>根据企业发展规划、现状及各部门意见，人力资源部制定年度培训计划，提供《</w:t>
            </w:r>
            <w:r>
              <w:rPr>
                <w:rFonts w:hint="eastAsia"/>
                <w:szCs w:val="21"/>
              </w:rPr>
              <w:t>2020</w:t>
            </w:r>
            <w:r>
              <w:rPr>
                <w:rFonts w:hint="eastAsia"/>
                <w:szCs w:val="21"/>
              </w:rPr>
              <w:t>年</w:t>
            </w:r>
            <w:r>
              <w:rPr>
                <w:rFonts w:hint="eastAsia"/>
                <w:szCs w:val="21"/>
              </w:rPr>
              <w:t>1</w:t>
            </w:r>
            <w:r>
              <w:rPr>
                <w:rFonts w:hint="eastAsia"/>
                <w:szCs w:val="21"/>
              </w:rPr>
              <w:t>月至</w:t>
            </w:r>
            <w:r>
              <w:rPr>
                <w:rFonts w:hint="eastAsia"/>
                <w:szCs w:val="21"/>
              </w:rPr>
              <w:t>2020</w:t>
            </w:r>
            <w:r>
              <w:rPr>
                <w:rFonts w:hint="eastAsia"/>
                <w:szCs w:val="21"/>
              </w:rPr>
              <w:t>年</w:t>
            </w:r>
            <w:r>
              <w:rPr>
                <w:rFonts w:hint="eastAsia"/>
                <w:szCs w:val="21"/>
              </w:rPr>
              <w:t>12</w:t>
            </w:r>
            <w:r>
              <w:rPr>
                <w:rFonts w:hint="eastAsia"/>
                <w:szCs w:val="21"/>
              </w:rPr>
              <w:t>月培训计划》，有培训申请表，培训记录、受培训部门参加培训人员培训方式培训内容考核方式等内容，显示安排标准、管理手册和程序、法律法规和其他要求、方针和关键特殊施工过程控制培训、意识教育、新员工等培训。编制：梁小荷，审批：黄静，日期：</w:t>
            </w:r>
            <w:r>
              <w:rPr>
                <w:rFonts w:hint="eastAsia"/>
                <w:szCs w:val="21"/>
              </w:rPr>
              <w:t>2020.1.20</w:t>
            </w:r>
            <w:r>
              <w:rPr>
                <w:rFonts w:hint="eastAsia"/>
                <w:szCs w:val="21"/>
              </w:rPr>
              <w:t>。</w:t>
            </w:r>
          </w:p>
          <w:p w:rsidR="00E57278" w:rsidRDefault="00A1508C">
            <w:pPr>
              <w:rPr>
                <w:szCs w:val="21"/>
              </w:rPr>
            </w:pPr>
            <w:r>
              <w:rPr>
                <w:rFonts w:hint="eastAsia"/>
                <w:szCs w:val="21"/>
              </w:rPr>
              <w:t>查</w:t>
            </w:r>
            <w:r>
              <w:rPr>
                <w:rFonts w:hint="eastAsia"/>
                <w:szCs w:val="21"/>
              </w:rPr>
              <w:t>2020</w:t>
            </w:r>
            <w:r>
              <w:rPr>
                <w:rFonts w:hint="eastAsia"/>
                <w:szCs w:val="21"/>
              </w:rPr>
              <w:t>年</w:t>
            </w:r>
            <w:r>
              <w:rPr>
                <w:rFonts w:hint="eastAsia"/>
                <w:szCs w:val="21"/>
              </w:rPr>
              <w:t>1</w:t>
            </w:r>
            <w:r>
              <w:rPr>
                <w:rFonts w:hint="eastAsia"/>
                <w:szCs w:val="21"/>
              </w:rPr>
              <w:t>月至</w:t>
            </w:r>
            <w:r>
              <w:rPr>
                <w:rFonts w:hint="eastAsia"/>
                <w:szCs w:val="21"/>
              </w:rPr>
              <w:t>2020</w:t>
            </w:r>
            <w:r>
              <w:rPr>
                <w:rFonts w:hint="eastAsia"/>
                <w:szCs w:val="21"/>
              </w:rPr>
              <w:t>年</w:t>
            </w:r>
            <w:r>
              <w:rPr>
                <w:rFonts w:hint="eastAsia"/>
                <w:szCs w:val="21"/>
              </w:rPr>
              <w:t>12</w:t>
            </w:r>
            <w:r>
              <w:rPr>
                <w:rFonts w:hint="eastAsia"/>
                <w:szCs w:val="21"/>
              </w:rPr>
              <w:t>月培训计划，列举了</w:t>
            </w:r>
            <w:r>
              <w:rPr>
                <w:rFonts w:hint="eastAsia"/>
                <w:szCs w:val="21"/>
              </w:rPr>
              <w:t>QES</w:t>
            </w:r>
            <w:r>
              <w:rPr>
                <w:rFonts w:hint="eastAsia"/>
                <w:szCs w:val="21"/>
              </w:rPr>
              <w:t>标准等</w:t>
            </w:r>
            <w:r>
              <w:rPr>
                <w:rFonts w:hint="eastAsia"/>
                <w:szCs w:val="21"/>
              </w:rPr>
              <w:t>12</w:t>
            </w:r>
            <w:r>
              <w:rPr>
                <w:rFonts w:hint="eastAsia"/>
                <w:szCs w:val="21"/>
              </w:rPr>
              <w:t>项培训计划。</w:t>
            </w:r>
          </w:p>
          <w:p w:rsidR="00E57278" w:rsidRDefault="00A1508C">
            <w:pPr>
              <w:rPr>
                <w:szCs w:val="21"/>
              </w:rPr>
            </w:pPr>
            <w:r>
              <w:rPr>
                <w:rFonts w:hint="eastAsia"/>
                <w:szCs w:val="21"/>
              </w:rPr>
              <w:t>抽查</w:t>
            </w:r>
            <w:r>
              <w:rPr>
                <w:rFonts w:hint="eastAsia"/>
                <w:szCs w:val="21"/>
              </w:rPr>
              <w:t>1</w:t>
            </w:r>
            <w:r>
              <w:rPr>
                <w:rFonts w:hint="eastAsia"/>
                <w:szCs w:val="21"/>
              </w:rPr>
              <w:t>、《培训记录表》，培训题目：</w:t>
            </w:r>
            <w:r>
              <w:rPr>
                <w:rFonts w:hint="eastAsia"/>
                <w:szCs w:val="21"/>
              </w:rPr>
              <w:t>GB/T19001</w:t>
            </w:r>
            <w:r>
              <w:rPr>
                <w:rFonts w:hint="eastAsia"/>
                <w:szCs w:val="21"/>
              </w:rPr>
              <w:t>标准条款介绍；实施质量管理体系的意义。向全体员工讲解贯彻标准的意义。并在培训结束后策划本公司管理体系的建立、实施过程。学习管理手册、程序文件编写格式。培训地点：会议室，培训教师：黄老师，培训时间：</w:t>
            </w:r>
            <w:r>
              <w:rPr>
                <w:rFonts w:hint="eastAsia"/>
                <w:szCs w:val="21"/>
              </w:rPr>
              <w:t>2020.1. 20</w:t>
            </w:r>
            <w:r>
              <w:rPr>
                <w:rFonts w:hint="eastAsia"/>
                <w:szCs w:val="21"/>
              </w:rPr>
              <w:t>，培训人员：全体员工。培训有效性评价：培训取得预期效果。评价人：黄静。</w:t>
            </w:r>
          </w:p>
          <w:p w:rsidR="00E57278" w:rsidRDefault="00A1508C">
            <w:pPr>
              <w:rPr>
                <w:szCs w:val="21"/>
              </w:rPr>
            </w:pPr>
            <w:r>
              <w:rPr>
                <w:rFonts w:hint="eastAsia"/>
                <w:szCs w:val="21"/>
              </w:rPr>
              <w:t>抽查</w:t>
            </w:r>
            <w:r>
              <w:rPr>
                <w:rFonts w:hint="eastAsia"/>
                <w:szCs w:val="21"/>
              </w:rPr>
              <w:t>2</w:t>
            </w:r>
            <w:r>
              <w:rPr>
                <w:rFonts w:hint="eastAsia"/>
                <w:szCs w:val="21"/>
              </w:rPr>
              <w:t>、</w:t>
            </w:r>
            <w:r>
              <w:rPr>
                <w:rFonts w:hint="eastAsia"/>
                <w:szCs w:val="21"/>
              </w:rPr>
              <w:t>2020.2.12</w:t>
            </w:r>
            <w:r>
              <w:rPr>
                <w:rFonts w:hint="eastAsia"/>
                <w:szCs w:val="21"/>
              </w:rPr>
              <w:t>培训记录：培训内容：</w:t>
            </w:r>
            <w:r>
              <w:rPr>
                <w:rFonts w:hint="eastAsia"/>
                <w:szCs w:val="21"/>
              </w:rPr>
              <w:t>9001</w:t>
            </w:r>
            <w:r>
              <w:rPr>
                <w:rFonts w:hint="eastAsia"/>
                <w:szCs w:val="21"/>
              </w:rPr>
              <w:t>内部审核技巧。参加人员：黎红</w:t>
            </w:r>
            <w:r>
              <w:rPr>
                <w:rFonts w:hint="eastAsia"/>
                <w:szCs w:val="21"/>
              </w:rPr>
              <w:t xml:space="preserve"> </w:t>
            </w:r>
            <w:r>
              <w:rPr>
                <w:rFonts w:hint="eastAsia"/>
                <w:szCs w:val="21"/>
              </w:rPr>
              <w:t>薛海波。考核评价结果：两位人员经过</w:t>
            </w:r>
            <w:r>
              <w:rPr>
                <w:rFonts w:hint="eastAsia"/>
                <w:szCs w:val="21"/>
              </w:rPr>
              <w:t>1</w:t>
            </w:r>
            <w:r>
              <w:rPr>
                <w:rFonts w:hint="eastAsia"/>
                <w:szCs w:val="21"/>
              </w:rPr>
              <w:t>天的培训，对</w:t>
            </w:r>
            <w:r>
              <w:rPr>
                <w:rFonts w:hint="eastAsia"/>
                <w:szCs w:val="21"/>
              </w:rPr>
              <w:t>9001</w:t>
            </w:r>
            <w:r>
              <w:rPr>
                <w:rFonts w:hint="eastAsia"/>
                <w:szCs w:val="21"/>
              </w:rPr>
              <w:t>内部审核技巧知识更为理解，此次培训结果有效。评价人：黄老师。</w:t>
            </w:r>
          </w:p>
          <w:p w:rsidR="00E57278" w:rsidRDefault="00E57278">
            <w:pPr>
              <w:rPr>
                <w:szCs w:val="21"/>
              </w:rPr>
            </w:pPr>
          </w:p>
          <w:p w:rsidR="00E57278" w:rsidRDefault="00A1508C">
            <w:pPr>
              <w:rPr>
                <w:szCs w:val="21"/>
              </w:rPr>
            </w:pPr>
            <w:r>
              <w:rPr>
                <w:rFonts w:hint="eastAsia"/>
                <w:szCs w:val="21"/>
              </w:rPr>
              <w:t>抽查</w:t>
            </w:r>
            <w:r>
              <w:rPr>
                <w:rFonts w:hint="eastAsia"/>
                <w:szCs w:val="21"/>
              </w:rPr>
              <w:t>3</w:t>
            </w:r>
            <w:r>
              <w:rPr>
                <w:rFonts w:hint="eastAsia"/>
                <w:szCs w:val="21"/>
              </w:rPr>
              <w:t>、施工过程控制培训，培训内容：电焊触电原因分析；电焊工作业规定；电焊设备和电焊的防火措施</w:t>
            </w:r>
            <w:r>
              <w:rPr>
                <w:rFonts w:hint="eastAsia"/>
                <w:szCs w:val="21"/>
              </w:rPr>
              <w:t xml:space="preserve"> </w:t>
            </w:r>
            <w:r>
              <w:rPr>
                <w:rFonts w:hint="eastAsia"/>
                <w:szCs w:val="21"/>
              </w:rPr>
              <w:t>；施工电焊操作</w:t>
            </w:r>
            <w:r>
              <w:rPr>
                <w:rFonts w:hint="eastAsia"/>
                <w:szCs w:val="21"/>
              </w:rPr>
              <w:t xml:space="preserve"> </w:t>
            </w:r>
          </w:p>
          <w:p w:rsidR="00E57278" w:rsidRDefault="00A1508C">
            <w:pPr>
              <w:rPr>
                <w:szCs w:val="21"/>
              </w:rPr>
            </w:pPr>
            <w:r>
              <w:rPr>
                <w:rFonts w:hint="eastAsia"/>
                <w:szCs w:val="21"/>
              </w:rPr>
              <w:t>受培训单位：四川顺禄建筑劳务有限公司。受培训人数</w:t>
            </w:r>
            <w:r>
              <w:rPr>
                <w:rFonts w:hint="eastAsia"/>
                <w:szCs w:val="21"/>
              </w:rPr>
              <w:t>:12</w:t>
            </w:r>
            <w:r>
              <w:rPr>
                <w:rFonts w:hint="eastAsia"/>
                <w:szCs w:val="21"/>
              </w:rPr>
              <w:t>人。课时：</w:t>
            </w:r>
            <w:r>
              <w:rPr>
                <w:rFonts w:hint="eastAsia"/>
                <w:szCs w:val="21"/>
              </w:rPr>
              <w:t>3</w:t>
            </w:r>
            <w:r>
              <w:rPr>
                <w:rFonts w:hint="eastAsia"/>
                <w:szCs w:val="21"/>
              </w:rPr>
              <w:t>个小时</w:t>
            </w:r>
          </w:p>
          <w:p w:rsidR="00E57278" w:rsidRDefault="00E57278">
            <w:pPr>
              <w:rPr>
                <w:szCs w:val="21"/>
              </w:rPr>
            </w:pPr>
          </w:p>
          <w:p w:rsidR="00E57278" w:rsidRDefault="00A1508C">
            <w:pPr>
              <w:rPr>
                <w:szCs w:val="21"/>
              </w:rPr>
            </w:pPr>
            <w:r>
              <w:rPr>
                <w:rFonts w:hint="eastAsia"/>
                <w:szCs w:val="21"/>
              </w:rPr>
              <w:t>梁小荷介绍：全部特殊工种人员持证上岗。</w:t>
            </w:r>
          </w:p>
          <w:p w:rsidR="00E57278" w:rsidRDefault="00E57278">
            <w:pPr>
              <w:rPr>
                <w:szCs w:val="21"/>
              </w:rPr>
            </w:pPr>
          </w:p>
          <w:p w:rsidR="00E57278" w:rsidRDefault="00A1508C">
            <w:pPr>
              <w:rPr>
                <w:szCs w:val="21"/>
              </w:rPr>
            </w:pPr>
            <w:r>
              <w:rPr>
                <w:rFonts w:hint="eastAsia"/>
                <w:szCs w:val="21"/>
              </w:rPr>
              <w:t>特殊工种操作人员持证上岗：</w:t>
            </w:r>
          </w:p>
          <w:p w:rsidR="00E57278" w:rsidRDefault="00A1508C">
            <w:pPr>
              <w:rPr>
                <w:szCs w:val="21"/>
              </w:rPr>
            </w:pPr>
            <w:r>
              <w:rPr>
                <w:rFonts w:hint="eastAsia"/>
                <w:szCs w:val="21"/>
              </w:rPr>
              <w:lastRenderedPageBreak/>
              <w:t>陈</w:t>
            </w:r>
            <w:r>
              <w:rPr>
                <w:rFonts w:hint="eastAsia"/>
                <w:szCs w:val="21"/>
              </w:rPr>
              <w:t xml:space="preserve">  </w:t>
            </w:r>
            <w:r>
              <w:rPr>
                <w:rFonts w:hint="eastAsia"/>
                <w:szCs w:val="21"/>
              </w:rPr>
              <w:t>伟：焊工</w:t>
            </w:r>
            <w:r>
              <w:rPr>
                <w:rFonts w:hint="eastAsia"/>
                <w:szCs w:val="21"/>
              </w:rPr>
              <w:t xml:space="preserve"> </w:t>
            </w:r>
            <w:r>
              <w:rPr>
                <w:rFonts w:hint="eastAsia"/>
                <w:szCs w:val="21"/>
              </w:rPr>
              <w:t>证号：</w:t>
            </w:r>
            <w:r>
              <w:rPr>
                <w:rFonts w:hint="eastAsia"/>
                <w:szCs w:val="21"/>
              </w:rPr>
              <w:t>51101119871030505X</w:t>
            </w:r>
          </w:p>
          <w:p w:rsidR="00E57278" w:rsidRDefault="00A1508C">
            <w:pPr>
              <w:rPr>
                <w:szCs w:val="21"/>
              </w:rPr>
            </w:pPr>
            <w:r>
              <w:rPr>
                <w:rFonts w:hint="eastAsia"/>
                <w:szCs w:val="21"/>
              </w:rPr>
              <w:t>郭世军：焊工</w:t>
            </w:r>
            <w:r>
              <w:rPr>
                <w:rFonts w:hint="eastAsia"/>
                <w:szCs w:val="21"/>
              </w:rPr>
              <w:t xml:space="preserve"> </w:t>
            </w:r>
            <w:r>
              <w:rPr>
                <w:rFonts w:hint="eastAsia"/>
                <w:szCs w:val="21"/>
              </w:rPr>
              <w:t>证号：</w:t>
            </w:r>
            <w:r>
              <w:rPr>
                <w:rFonts w:hint="eastAsia"/>
                <w:szCs w:val="21"/>
              </w:rPr>
              <w:t>510311198604141018</w:t>
            </w:r>
          </w:p>
          <w:p w:rsidR="00E57278" w:rsidRDefault="00A1508C">
            <w:pPr>
              <w:rPr>
                <w:szCs w:val="21"/>
              </w:rPr>
            </w:pPr>
            <w:r>
              <w:rPr>
                <w:rFonts w:hint="eastAsia"/>
                <w:szCs w:val="21"/>
              </w:rPr>
              <w:t>郭昭云：焊工</w:t>
            </w:r>
            <w:r>
              <w:rPr>
                <w:rFonts w:hint="eastAsia"/>
                <w:szCs w:val="21"/>
              </w:rPr>
              <w:t xml:space="preserve"> </w:t>
            </w:r>
            <w:r>
              <w:rPr>
                <w:rFonts w:hint="eastAsia"/>
                <w:szCs w:val="21"/>
              </w:rPr>
              <w:t>证号：</w:t>
            </w:r>
            <w:r>
              <w:rPr>
                <w:rFonts w:hint="eastAsia"/>
                <w:szCs w:val="21"/>
              </w:rPr>
              <w:t>511028198708254377</w:t>
            </w:r>
          </w:p>
          <w:p w:rsidR="00E57278" w:rsidRDefault="00A1508C">
            <w:pPr>
              <w:rPr>
                <w:szCs w:val="21"/>
              </w:rPr>
            </w:pPr>
            <w:r>
              <w:rPr>
                <w:rFonts w:hint="eastAsia"/>
                <w:szCs w:val="21"/>
              </w:rPr>
              <w:t>佘金昭：焊工</w:t>
            </w:r>
            <w:r>
              <w:rPr>
                <w:rFonts w:hint="eastAsia"/>
                <w:szCs w:val="21"/>
              </w:rPr>
              <w:t xml:space="preserve"> </w:t>
            </w:r>
            <w:r>
              <w:rPr>
                <w:rFonts w:hint="eastAsia"/>
                <w:szCs w:val="21"/>
              </w:rPr>
              <w:t>证号：</w:t>
            </w:r>
            <w:r>
              <w:rPr>
                <w:rFonts w:hint="eastAsia"/>
                <w:szCs w:val="21"/>
              </w:rPr>
              <w:t>510822199011114971</w:t>
            </w:r>
          </w:p>
          <w:p w:rsidR="00E57278" w:rsidRDefault="00A1508C">
            <w:pPr>
              <w:rPr>
                <w:szCs w:val="21"/>
              </w:rPr>
            </w:pPr>
            <w:r>
              <w:rPr>
                <w:rFonts w:hint="eastAsia"/>
                <w:szCs w:val="21"/>
              </w:rPr>
              <w:t>孙有波：焊工</w:t>
            </w:r>
            <w:r>
              <w:rPr>
                <w:rFonts w:hint="eastAsia"/>
                <w:szCs w:val="21"/>
              </w:rPr>
              <w:t xml:space="preserve"> </w:t>
            </w:r>
            <w:r>
              <w:rPr>
                <w:rFonts w:hint="eastAsia"/>
                <w:szCs w:val="21"/>
              </w:rPr>
              <w:t>证号：</w:t>
            </w:r>
            <w:r>
              <w:rPr>
                <w:rFonts w:hint="eastAsia"/>
                <w:szCs w:val="21"/>
              </w:rPr>
              <w:t>510812199009265276</w:t>
            </w:r>
          </w:p>
          <w:p w:rsidR="00E57278" w:rsidRDefault="00A1508C">
            <w:pPr>
              <w:rPr>
                <w:szCs w:val="21"/>
              </w:rPr>
            </w:pPr>
            <w:r>
              <w:rPr>
                <w:rFonts w:hint="eastAsia"/>
                <w:szCs w:val="21"/>
              </w:rPr>
              <w:t>......</w:t>
            </w:r>
          </w:p>
          <w:p w:rsidR="00E57278" w:rsidRDefault="00A1508C">
            <w:pPr>
              <w:rPr>
                <w:szCs w:val="21"/>
              </w:rPr>
            </w:pPr>
            <w:r>
              <w:rPr>
                <w:rFonts w:hint="eastAsia"/>
                <w:szCs w:val="21"/>
              </w:rPr>
              <w:t>查以上全部人员证书的均在有效期内，附件及电子版已带回机构</w:t>
            </w:r>
          </w:p>
          <w:p w:rsidR="00E57278" w:rsidRDefault="00A1508C">
            <w:pPr>
              <w:rPr>
                <w:rFonts w:asciiTheme="minorEastAsia" w:eastAsiaTheme="minorEastAsia" w:hAnsiTheme="minorEastAsia" w:cs="Lucida Sans"/>
                <w:sz w:val="24"/>
                <w:szCs w:val="24"/>
              </w:rPr>
            </w:pPr>
            <w:r>
              <w:rPr>
                <w:rFonts w:hint="eastAsia"/>
                <w:szCs w:val="21"/>
              </w:rPr>
              <w:t>对特种作业人员岗前进行安全交底，交底人、接底人签字。人员资质满足要求，公司人员基本稳定。各部门根据业务量提出人员需求，行政部负责人员招聘工作。项目部负责岗前培训和，行政部保留复印件。人力资源控制基本满足要求。</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419"/>
        </w:trPr>
        <w:tc>
          <w:tcPr>
            <w:tcW w:w="1790" w:type="dxa"/>
          </w:tcPr>
          <w:p w:rsidR="00E57278" w:rsidRDefault="00A1508C">
            <w:pPr>
              <w:spacing w:line="320" w:lineRule="exact"/>
              <w:rPr>
                <w:szCs w:val="21"/>
              </w:rPr>
            </w:pPr>
            <w:r>
              <w:rPr>
                <w:rFonts w:hint="eastAsia"/>
                <w:szCs w:val="21"/>
              </w:rPr>
              <w:lastRenderedPageBreak/>
              <w:t>组织的知识</w:t>
            </w:r>
          </w:p>
          <w:p w:rsidR="00E57278" w:rsidRDefault="00E57278">
            <w:pPr>
              <w:spacing w:line="320" w:lineRule="exact"/>
              <w:rPr>
                <w:rFonts w:asciiTheme="minorEastAsia" w:eastAsiaTheme="minorEastAsia" w:hAnsiTheme="minorEastAsia"/>
                <w:sz w:val="24"/>
                <w:szCs w:val="24"/>
              </w:rPr>
            </w:pPr>
          </w:p>
        </w:tc>
        <w:tc>
          <w:tcPr>
            <w:tcW w:w="1150" w:type="dxa"/>
          </w:tcPr>
          <w:p w:rsidR="00E57278" w:rsidRDefault="00A1508C">
            <w:pPr>
              <w:spacing w:line="320" w:lineRule="exac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Q7.1.6</w:t>
            </w:r>
          </w:p>
          <w:p w:rsidR="00E57278" w:rsidRDefault="00E57278">
            <w:pPr>
              <w:spacing w:line="320" w:lineRule="exact"/>
              <w:rPr>
                <w:rFonts w:asciiTheme="minorEastAsia" w:eastAsiaTheme="minorEastAsia" w:hAnsiTheme="minorEastAsia"/>
                <w:sz w:val="24"/>
                <w:szCs w:val="24"/>
              </w:rPr>
            </w:pPr>
          </w:p>
        </w:tc>
        <w:tc>
          <w:tcPr>
            <w:tcW w:w="10918" w:type="dxa"/>
            <w:vAlign w:val="center"/>
          </w:tcPr>
          <w:p w:rsidR="00E57278" w:rsidRDefault="00A1508C">
            <w:pPr>
              <w:rPr>
                <w:szCs w:val="21"/>
              </w:rPr>
            </w:pPr>
            <w:r>
              <w:rPr>
                <w:rFonts w:hint="eastAsia"/>
                <w:szCs w:val="21"/>
              </w:rPr>
              <w:t>公司确定运行过程所需的知识。提供了组织知识清单：内部来源包括：公司运作准则（管理手册、程序文件、管理制度、作业记录等）、管理过程控制失败和成功项目吸取的经验教训和改进的结果等；</w:t>
            </w:r>
          </w:p>
          <w:p w:rsidR="00E57278" w:rsidRDefault="00A1508C">
            <w:pPr>
              <w:rPr>
                <w:szCs w:val="21"/>
              </w:rPr>
            </w:pPr>
            <w:r>
              <w:rPr>
                <w:rFonts w:hint="eastAsia"/>
                <w:szCs w:val="21"/>
              </w:rPr>
              <w:t>外部来源包括：外来资料（如顾客反馈的信息、质量、技术规范）、法律法规、市场信息等。对知识的保持采取文件资料的保存和信息系统存储方式，在公司内部通过传递、交流、培训等方式获取。</w:t>
            </w:r>
          </w:p>
          <w:p w:rsidR="00E57278" w:rsidRDefault="00A1508C">
            <w:pPr>
              <w:rPr>
                <w:rFonts w:asciiTheme="minorEastAsia" w:eastAsiaTheme="minorEastAsia" w:hAnsiTheme="minorEastAsia"/>
                <w:szCs w:val="24"/>
              </w:rPr>
            </w:pPr>
            <w:r>
              <w:rPr>
                <w:rFonts w:hint="eastAsia"/>
                <w:szCs w:val="21"/>
              </w:rPr>
              <w:t>为获取更多必要的知识采用工作经验总结、顾客意见的采集，行业领先者的最佳实践调查等。主要是从顾客满意度调查收集的顾客抱怨、反馈等知识。</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783"/>
        </w:trPr>
        <w:tc>
          <w:tcPr>
            <w:tcW w:w="1790" w:type="dxa"/>
            <w:vAlign w:val="center"/>
          </w:tcPr>
          <w:p w:rsidR="00E57278" w:rsidRDefault="00A1508C">
            <w:pPr>
              <w:spacing w:line="320" w:lineRule="exact"/>
              <w:rPr>
                <w:rFonts w:asciiTheme="minorEastAsia" w:eastAsiaTheme="minorEastAsia" w:hAnsiTheme="minorEastAsia"/>
                <w:b/>
                <w:sz w:val="24"/>
                <w:szCs w:val="24"/>
              </w:rPr>
            </w:pPr>
            <w:r>
              <w:rPr>
                <w:rFonts w:hint="eastAsia"/>
                <w:szCs w:val="21"/>
              </w:rPr>
              <w:t>意识</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Q7.3</w:t>
            </w:r>
          </w:p>
          <w:p w:rsidR="00E57278" w:rsidRDefault="00E57278">
            <w:pPr>
              <w:spacing w:line="320" w:lineRule="exact"/>
              <w:rPr>
                <w:rFonts w:asciiTheme="minorEastAsia" w:eastAsiaTheme="minorEastAsia" w:hAnsiTheme="minorEastAsia"/>
                <w:b/>
                <w:bCs/>
                <w:szCs w:val="21"/>
              </w:rPr>
            </w:pPr>
          </w:p>
          <w:p w:rsidR="00E57278" w:rsidRDefault="00E57278">
            <w:pPr>
              <w:spacing w:line="320" w:lineRule="exact"/>
              <w:rPr>
                <w:rFonts w:asciiTheme="minorEastAsia" w:eastAsiaTheme="minorEastAsia" w:hAnsiTheme="minorEastAsia"/>
                <w:b/>
                <w:bCs/>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主要通过培训提高岗位作业水平及质量意识，明确各岗位要求，不符合质量管理体系要求的后果等。</w:t>
            </w:r>
          </w:p>
          <w:p w:rsidR="00E57278" w:rsidRDefault="00E57278">
            <w:pPr>
              <w:rPr>
                <w:rFonts w:asciiTheme="minorEastAsia" w:eastAsiaTheme="minorEastAsia" w:hAnsiTheme="minorEastAsia"/>
                <w:b/>
                <w:sz w:val="24"/>
                <w:szCs w:val="24"/>
              </w:rPr>
            </w:pP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1143"/>
        </w:trPr>
        <w:tc>
          <w:tcPr>
            <w:tcW w:w="1790" w:type="dxa"/>
            <w:vAlign w:val="center"/>
          </w:tcPr>
          <w:p w:rsidR="00E57278" w:rsidRDefault="00A1508C">
            <w:pPr>
              <w:spacing w:line="320" w:lineRule="exact"/>
              <w:rPr>
                <w:rFonts w:asciiTheme="minorEastAsia" w:eastAsiaTheme="minorEastAsia" w:hAnsiTheme="minorEastAsia"/>
                <w:sz w:val="24"/>
                <w:szCs w:val="24"/>
              </w:rPr>
            </w:pPr>
            <w:r>
              <w:rPr>
                <w:rFonts w:hint="eastAsia"/>
                <w:szCs w:val="21"/>
              </w:rPr>
              <w:t>组织的知识、文件化信息</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Q7.5.1</w:t>
            </w:r>
          </w:p>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7.5.27.5.3</w:t>
            </w:r>
          </w:p>
          <w:p w:rsidR="00E57278" w:rsidRDefault="00E57278">
            <w:pPr>
              <w:pStyle w:val="a0"/>
              <w:spacing w:line="320" w:lineRule="exact"/>
              <w:rPr>
                <w:rFonts w:asciiTheme="minorEastAsia" w:eastAsiaTheme="minorEastAsia" w:hAnsiTheme="minorEastAsia"/>
                <w:b/>
                <w:sz w:val="21"/>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受审核方建立的管理体系文件包括：</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管理手册QES/SL-SC-2020版A/0，发布时间：2020年1月20日   实施时间：2020年1月20日</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2.程序文件，含18个文件，包括标准要求的形成文件的信息。</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3.管理制度汇编包括：质量管理制度汇编</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括：材料、设备、构配件进场检验及管理制度、施工机具管理制度、施工现场管理制度、施工机具进场验收与保养维修制度、搬运管理制度、工程项目施工准备管理制度、工程项目施工质量管理制度、档案管理制定、工程竣工验收制度等。</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4.体系运行所需要的文件和记录</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编制了《文件控制程序》《记录控制程序》用于对管理体系文件，符合标准要求。</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查看《文件发放记录表》，内容包括：文件名称，文件编号，接收部门，分发序号，接收人/日期，回收记录。</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查行政部管理手册的发放，文件编号 版A/0，分发号01，接收人黄静。分发号02，接收人梁小荷。</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查文件更改情况：针对一阶段提出的不符合，对《管理手册》进行了更改。补充完善了相关内容，被替换的文件页均标有“作废”标识，由行政部统一封存。</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查行政部管理手册、管理制度等文件均保管良好，为有效版本，有受控标识。</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行政部负责收集有关产品的国家标准、行业标准的最新版本，分发到相关部门使用；收回旧标准。</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查见《适用的法律法规及其他要求清单》，内容包括：序号、文件名称、编号、版本等，收集基本全面，基本符合。</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以上外来文件保管良好，均为有效版本。</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查见《记录清单》，内容包括：序号、记录名称、编号、保存期、使用部门等。</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共登记有不符合项报告、顾客满意程度调查表、文件发放回收记录、外来文件清单、培训记录表、等。保存期限分别为三年和长期。未将认证范围内的实际施工中的记录录入清单中，口头交流。</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抽查行政部文件发放登记表、培训记录表、受控文件清单，固体废弃物处置记录，填写及保管符合要求。</w:t>
            </w:r>
            <w:r>
              <w:rPr>
                <w:rFonts w:asciiTheme="minorEastAsia" w:eastAsiaTheme="minorEastAsia" w:hAnsiTheme="minorEastAsia" w:cs="宋体" w:hint="eastAsia"/>
                <w:kern w:val="0"/>
                <w:szCs w:val="21"/>
              </w:rPr>
              <w:br/>
              <w:t>各部门保存各记录，按时间整理，放置在文件柜中，以便检索，行政部定期对其进行检查，目前保存完好。名称，编号构成记录的唯一性标识。</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梁小荷介绍：尚未有销毁记录，若有由行政部组织进行。</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5、梁小荷介绍公司自成立以来获得多项工程施工奖项，公司也因此赢得客户的深度认同，完美的塑造了在时代发展背景下施工行业超常规发展的成功典范，业务范围遍及四川省、重庆市、贵州省等地。</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392"/>
        </w:trPr>
        <w:tc>
          <w:tcPr>
            <w:tcW w:w="1790" w:type="dxa"/>
            <w:vAlign w:val="center"/>
          </w:tcPr>
          <w:p w:rsidR="00E57278" w:rsidRDefault="00A1508C">
            <w:pPr>
              <w:spacing w:line="320" w:lineRule="exact"/>
              <w:rPr>
                <w:rFonts w:asciiTheme="minorEastAsia" w:eastAsiaTheme="minorEastAsia" w:hAnsiTheme="minorEastAsia"/>
                <w:sz w:val="24"/>
                <w:szCs w:val="24"/>
              </w:rPr>
            </w:pPr>
            <w:r>
              <w:rPr>
                <w:rFonts w:hint="eastAsia"/>
                <w:szCs w:val="21"/>
              </w:rPr>
              <w:lastRenderedPageBreak/>
              <w:t>内部审核</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Q9.2</w:t>
            </w:r>
          </w:p>
          <w:p w:rsidR="00E57278" w:rsidRDefault="00E57278">
            <w:pPr>
              <w:spacing w:line="320" w:lineRule="exact"/>
              <w:rPr>
                <w:rFonts w:asciiTheme="minorEastAsia" w:eastAsiaTheme="minorEastAsia" w:hAnsiTheme="minorEastAsia"/>
                <w:b/>
                <w:bCs/>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公司制定《内部审核控制程序》，对内部审核方案策划规定：</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1.频次：内审每年进行一次，两次内部审核的时间间隔不超过12个月。</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2.方法：按部门/过程审核。提供了内审员黎红、 薛海波的任命书 授权人：黄静  2020年3月10日</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3.职责：体系负责人组织内部审核活动。</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4.策划要求：范围、准则、工作分配等。</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5.报告：体系负责人在内部审核结束及纠正措施完成后应向总经理报告审核结果。</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6.提供了《2020年内部审核实施计划》，计划内容有：目的、范围、审核准则、计划编制：梁小荷 审批：黄静，日期：2020年4月14日，审核时间2020年4月15日。</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查阅2020年度内部审核有关记录</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提供了审核组名单：组长：黎红（A）、组员：薛海波（B）</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审核范围：本组织质量管理体系覆盖的部门/办公场所的服务/活动。</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3.审核准则： GB/T19001——2016  质量管理体系要求；公司体系文件 相关法律法规等。</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4.提供了《内审首次会议签到表》，参加人有各部门负责人等。</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5.提供了《内审检查表》，经查阅对照，受审核部门涉及条款与公司管理体系职责分配相一致。</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6.提供了《内审不合格报告》</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开出项1个一般不符合报告,涉及 2020年4月行政部管理文件未按要求归档不便于检索。</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上述事实不符合GB/T19001-2016第7.5条款的要求的相关内容的规定。上述不符事实合。不符合项报告描述基本清楚，标准判断基本正确。</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对于涉及不符合项的部门，进行了原因分析并制定纠正措施计划，经过审核组验证，纠正措施有效。</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行政部组织相关内审员对整改后的情况进行跟踪验证，确认纠正及纠正措施有效，体系的建立、运行符合质量管理体系要求。</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审核结论：基本符合计划安排和标准的要求，并得到了较有效实施和保持， 仍需进一步改进。提供了内审员培训记录，审核员没有审核自己部门工作，具有独立性。审核组长：黎红。</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277"/>
        </w:trPr>
        <w:tc>
          <w:tcPr>
            <w:tcW w:w="1790" w:type="dxa"/>
            <w:vAlign w:val="center"/>
          </w:tcPr>
          <w:p w:rsidR="00E57278" w:rsidRDefault="00A1508C">
            <w:pPr>
              <w:spacing w:line="320" w:lineRule="exact"/>
              <w:rPr>
                <w:rFonts w:asciiTheme="minorEastAsia" w:eastAsiaTheme="minorEastAsia" w:hAnsiTheme="minorEastAsia"/>
                <w:sz w:val="24"/>
                <w:szCs w:val="24"/>
              </w:rPr>
            </w:pPr>
            <w:r>
              <w:rPr>
                <w:rFonts w:hint="eastAsia"/>
                <w:szCs w:val="21"/>
              </w:rPr>
              <w:lastRenderedPageBreak/>
              <w:t>绩效的监视和测量</w:t>
            </w:r>
          </w:p>
        </w:tc>
        <w:tc>
          <w:tcPr>
            <w:tcW w:w="1150" w:type="dxa"/>
            <w:vAlign w:val="center"/>
          </w:tcPr>
          <w:p w:rsidR="00E57278" w:rsidRDefault="00E57278">
            <w:pPr>
              <w:spacing w:line="320" w:lineRule="exact"/>
              <w:rPr>
                <w:rFonts w:asciiTheme="minorEastAsia" w:eastAsiaTheme="minorEastAsia" w:hAnsiTheme="minorEastAsia"/>
                <w:b/>
                <w:bCs/>
                <w:szCs w:val="21"/>
              </w:rPr>
            </w:pPr>
          </w:p>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Q9.1.1</w:t>
            </w:r>
          </w:p>
          <w:p w:rsidR="00E57278" w:rsidRDefault="00E57278">
            <w:pPr>
              <w:pStyle w:val="a0"/>
              <w:spacing w:line="320" w:lineRule="exact"/>
              <w:rPr>
                <w:rFonts w:asciiTheme="minorEastAsia" w:eastAsiaTheme="minorEastAsia" w:hAnsiTheme="minorEastAsia"/>
                <w:b/>
                <w:spacing w:val="0"/>
                <w:sz w:val="21"/>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编制了《绩效监视与测量控制程序》通过以下几种方式对运行过程绩效进行监视和测量。</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该公司对管理体系过程进行监视和测量的方法包括：内审、管理评审、目标考核的监视和测量检查等。</w:t>
            </w:r>
          </w:p>
          <w:p w:rsidR="00E57278" w:rsidRDefault="00E57278">
            <w:pPr>
              <w:ind w:firstLineChars="200" w:firstLine="420"/>
              <w:rPr>
                <w:rFonts w:asciiTheme="minorEastAsia" w:eastAsiaTheme="minorEastAsia" w:hAnsiTheme="minorEastAsia" w:cs="宋体"/>
                <w:kern w:val="0"/>
                <w:szCs w:val="21"/>
              </w:rPr>
            </w:pP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277"/>
        </w:trPr>
        <w:tc>
          <w:tcPr>
            <w:tcW w:w="1790" w:type="dxa"/>
            <w:vAlign w:val="center"/>
          </w:tcPr>
          <w:p w:rsidR="00E57278" w:rsidRDefault="00A1508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分析与评价</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Q9.1.3</w:t>
            </w:r>
          </w:p>
          <w:p w:rsidR="00E57278" w:rsidRDefault="00E57278">
            <w:pPr>
              <w:spacing w:line="320" w:lineRule="exact"/>
              <w:rPr>
                <w:rFonts w:asciiTheme="minorEastAsia" w:eastAsiaTheme="minorEastAsia" w:hAnsiTheme="minorEastAsia"/>
                <w:b/>
                <w:bCs/>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公司通过以下方面确定、收集和分析适当的数据，以证实管理体系的适宜性和测试性。查有以下信息进行数据分析:</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1)对顾客满意率采用权重法统计分析，顾客满意率90%达标。</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2)对施工质量进行了统计分析，达目标值要求</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3)对进货物资合格率进行了统计分析，达标</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4)对各部门的目标进行统计，见各部门6.2记录。</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分析与评价：公司总体质量水平较高，客户对施工质量普遍有好评，企业发展具有一定空间。</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抽《顾客满意度调查分析》调查时期：2020年3月20日发放调查表共1份，2020年3月20日回收调查表共1份。</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出现“一般满意”和“不满意”选项的调查表  0 份。</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涉及的主要问题是：现场施工人员综合能力有些不满意，未提出改进措施，口头交流。</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调查分析：</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经测算顾客满意率为96%，达到目标值要求。</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r w:rsidR="00E57278">
        <w:trPr>
          <w:trHeight w:val="277"/>
        </w:trPr>
        <w:tc>
          <w:tcPr>
            <w:tcW w:w="1790" w:type="dxa"/>
            <w:vAlign w:val="center"/>
          </w:tcPr>
          <w:p w:rsidR="00E57278" w:rsidRDefault="00A1508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不符合和纠正措施</w:t>
            </w:r>
          </w:p>
          <w:p w:rsidR="00E57278" w:rsidRDefault="00A1508C">
            <w:pPr>
              <w:spacing w:line="320" w:lineRule="exact"/>
              <w:rPr>
                <w:rFonts w:asciiTheme="minorEastAsia" w:eastAsiaTheme="minorEastAsia" w:hAnsiTheme="minorEastAsia"/>
                <w:sz w:val="24"/>
                <w:szCs w:val="24"/>
              </w:rPr>
            </w:pPr>
            <w:r>
              <w:rPr>
                <w:rFonts w:asciiTheme="minorEastAsia" w:eastAsiaTheme="minorEastAsia" w:hAnsiTheme="minorEastAsia" w:hint="eastAsia"/>
                <w:szCs w:val="21"/>
              </w:rPr>
              <w:t>事件调查、不符合、纠正措施和预防措施</w:t>
            </w:r>
          </w:p>
        </w:tc>
        <w:tc>
          <w:tcPr>
            <w:tcW w:w="1150" w:type="dxa"/>
            <w:vAlign w:val="center"/>
          </w:tcPr>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hint="eastAsia"/>
                <w:b/>
                <w:bCs/>
                <w:szCs w:val="21"/>
              </w:rPr>
              <w:t>Q</w:t>
            </w:r>
          </w:p>
          <w:p w:rsidR="00E57278" w:rsidRDefault="00A1508C">
            <w:pPr>
              <w:spacing w:line="320" w:lineRule="exact"/>
              <w:rPr>
                <w:rFonts w:asciiTheme="minorEastAsia" w:eastAsiaTheme="minorEastAsia" w:hAnsiTheme="minorEastAsia"/>
                <w:b/>
                <w:bCs/>
                <w:szCs w:val="21"/>
              </w:rPr>
            </w:pPr>
            <w:r>
              <w:rPr>
                <w:rFonts w:asciiTheme="minorEastAsia" w:eastAsiaTheme="minorEastAsia" w:hAnsiTheme="minorEastAsia"/>
                <w:b/>
                <w:bCs/>
                <w:szCs w:val="21"/>
              </w:rPr>
              <w:t>10.</w:t>
            </w:r>
            <w:r>
              <w:rPr>
                <w:rFonts w:asciiTheme="minorEastAsia" w:eastAsiaTheme="minorEastAsia" w:hAnsiTheme="minorEastAsia" w:hint="eastAsia"/>
                <w:b/>
                <w:bCs/>
                <w:szCs w:val="21"/>
              </w:rPr>
              <w:t>2</w:t>
            </w:r>
          </w:p>
          <w:p w:rsidR="00E57278" w:rsidRDefault="00E57278">
            <w:pPr>
              <w:pStyle w:val="a0"/>
              <w:spacing w:line="320" w:lineRule="exact"/>
              <w:rPr>
                <w:rFonts w:asciiTheme="minorEastAsia" w:eastAsiaTheme="minorEastAsia" w:hAnsiTheme="minorEastAsia"/>
                <w:b/>
                <w:sz w:val="21"/>
                <w:szCs w:val="21"/>
              </w:rPr>
            </w:pPr>
          </w:p>
        </w:tc>
        <w:tc>
          <w:tcPr>
            <w:tcW w:w="10918"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企业通过过程的监视和测量、绩效考核、内审、管理评审等方式和机制，确保质量管理制度有效执行。</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企业经过策划，采用对产品的监视和测量，对不合格品控制等来证实产品的符合性。</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制定《不合格品、事故、事件控制程序》、《纠正和预防措施控制程序》等，通过分析实际存在的或潜在的不符合的原因，制定纠正和预防措施，并验证其效果，以防止不符合的发生／再发生，实现持续改进绩效的目的。</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对内审中的不符合，采取了纠正措施，并验证；对资质范围内地基基础工程专业承包过程中发现的不合格，工项目部及项目部采取了纠正和预防措施。</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经查在公司正常经营活动中，资质范围内地基基础工程专业承包过程出现了轻微不符合，部门已经采取纠正和纠正措施，经验证纠正措施有效。</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查持续改进：</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a. 通过管理体系运行，管理方针、目标的实施，内审、管理评审进行持续改进；</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b. 通过数据分析、纠正、预防措施实施达到持续改进；</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c. 通过顾客满意度调查，改进、提高产品质量，满足顾客需求，达到持续改进的目的。</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管理评审提出改进措施：1.加强员工对体系要求的培训，2、加强员工的绩效考核；3、文明施工检查，但明确实施的完成期限。已交流。</w:t>
            </w:r>
          </w:p>
        </w:tc>
        <w:tc>
          <w:tcPr>
            <w:tcW w:w="851" w:type="dxa"/>
            <w:vAlign w:val="center"/>
          </w:tcPr>
          <w:p w:rsidR="00E57278" w:rsidRDefault="00E57278">
            <w:pPr>
              <w:spacing w:line="320" w:lineRule="exact"/>
              <w:rPr>
                <w:rFonts w:asciiTheme="minorEastAsia" w:eastAsiaTheme="minorEastAsia" w:hAnsiTheme="minorEastAsia"/>
                <w:b/>
                <w:sz w:val="24"/>
                <w:szCs w:val="24"/>
              </w:rPr>
            </w:pPr>
          </w:p>
        </w:tc>
      </w:tr>
    </w:tbl>
    <w:p w:rsidR="00E57278" w:rsidRDefault="00E57278">
      <w:pPr>
        <w:spacing w:line="320" w:lineRule="exact"/>
        <w:ind w:firstLineChars="2300" w:firstLine="5520"/>
        <w:rPr>
          <w:rFonts w:asciiTheme="minorEastAsia" w:eastAsiaTheme="minorEastAsia" w:hAnsiTheme="minorEastAsia"/>
          <w:sz w:val="24"/>
          <w:szCs w:val="24"/>
        </w:rPr>
      </w:pPr>
    </w:p>
    <w:p w:rsidR="00E57278" w:rsidRDefault="00A1508C">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说明：不符合标注N</w:t>
      </w:r>
    </w:p>
    <w:p w:rsidR="00E57278" w:rsidRDefault="00E57278">
      <w:pPr>
        <w:spacing w:line="480" w:lineRule="exact"/>
        <w:jc w:val="center"/>
        <w:rPr>
          <w:rFonts w:ascii="隶书" w:eastAsia="隶书" w:hAnsi="宋体"/>
          <w:bCs/>
          <w:color w:val="000000"/>
          <w:sz w:val="36"/>
          <w:szCs w:val="36"/>
        </w:rPr>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11340"/>
        <w:gridCol w:w="709"/>
      </w:tblGrid>
      <w:tr w:rsidR="00F94829" w:rsidTr="003345F9">
        <w:trPr>
          <w:trHeight w:val="515"/>
        </w:trPr>
        <w:tc>
          <w:tcPr>
            <w:tcW w:w="1809" w:type="dxa"/>
            <w:vMerge w:val="restart"/>
            <w:vAlign w:val="center"/>
          </w:tcPr>
          <w:p w:rsidR="00F94829" w:rsidRDefault="00F94829" w:rsidP="003345F9">
            <w:pPr>
              <w:spacing w:before="120" w:line="300" w:lineRule="exact"/>
              <w:jc w:val="center"/>
              <w:rPr>
                <w:sz w:val="24"/>
                <w:szCs w:val="24"/>
              </w:rPr>
            </w:pPr>
            <w:r>
              <w:rPr>
                <w:rFonts w:hint="eastAsia"/>
                <w:sz w:val="24"/>
                <w:szCs w:val="24"/>
              </w:rPr>
              <w:t>过程与活动、</w:t>
            </w:r>
          </w:p>
          <w:p w:rsidR="00F94829" w:rsidRDefault="00F94829" w:rsidP="003345F9">
            <w:pPr>
              <w:spacing w:line="300" w:lineRule="exact"/>
              <w:jc w:val="center"/>
            </w:pPr>
            <w:r>
              <w:rPr>
                <w:rFonts w:hint="eastAsia"/>
                <w:sz w:val="24"/>
                <w:szCs w:val="24"/>
              </w:rPr>
              <w:t>抽样计划</w:t>
            </w:r>
          </w:p>
        </w:tc>
        <w:tc>
          <w:tcPr>
            <w:tcW w:w="851" w:type="dxa"/>
            <w:vMerge w:val="restart"/>
            <w:vAlign w:val="center"/>
          </w:tcPr>
          <w:p w:rsidR="00F94829" w:rsidRDefault="00F94829" w:rsidP="003345F9">
            <w:pPr>
              <w:spacing w:line="300" w:lineRule="exact"/>
              <w:rPr>
                <w:sz w:val="24"/>
                <w:szCs w:val="24"/>
              </w:rPr>
            </w:pPr>
            <w:r>
              <w:rPr>
                <w:rFonts w:hint="eastAsia"/>
                <w:sz w:val="24"/>
                <w:szCs w:val="24"/>
              </w:rPr>
              <w:t>涉及</w:t>
            </w:r>
          </w:p>
          <w:p w:rsidR="00F94829" w:rsidRDefault="00F94829" w:rsidP="003345F9">
            <w:pPr>
              <w:spacing w:line="300" w:lineRule="exact"/>
            </w:pPr>
            <w:r>
              <w:rPr>
                <w:rFonts w:hint="eastAsia"/>
                <w:sz w:val="24"/>
                <w:szCs w:val="24"/>
              </w:rPr>
              <w:t>条款</w:t>
            </w:r>
          </w:p>
        </w:tc>
        <w:tc>
          <w:tcPr>
            <w:tcW w:w="11340" w:type="dxa"/>
            <w:vAlign w:val="center"/>
          </w:tcPr>
          <w:p w:rsidR="00F94829" w:rsidRDefault="00F94829" w:rsidP="003345F9">
            <w:pPr>
              <w:spacing w:line="300" w:lineRule="exact"/>
              <w:rPr>
                <w:sz w:val="24"/>
                <w:szCs w:val="24"/>
              </w:rPr>
            </w:pPr>
            <w:r>
              <w:rPr>
                <w:rFonts w:hint="eastAsia"/>
                <w:sz w:val="24"/>
                <w:szCs w:val="24"/>
              </w:rPr>
              <w:t>受审核部门：</w:t>
            </w:r>
            <w:r>
              <w:rPr>
                <w:rFonts w:hint="eastAsia"/>
              </w:rPr>
              <w:t>岳</w:t>
            </w:r>
            <w:r>
              <w:rPr>
                <w:rFonts w:hint="eastAsia"/>
              </w:rPr>
              <w:t>101-X105</w:t>
            </w:r>
            <w:r>
              <w:rPr>
                <w:rFonts w:hint="eastAsia"/>
              </w:rPr>
              <w:t>地面集输工程线路焊接安装劳务项目部</w:t>
            </w:r>
            <w:r>
              <w:rPr>
                <w:rFonts w:hint="eastAsia"/>
              </w:rPr>
              <w:t xml:space="preserve">  </w:t>
            </w:r>
            <w:r>
              <w:rPr>
                <w:rFonts w:hint="eastAsia"/>
                <w:sz w:val="24"/>
                <w:szCs w:val="24"/>
              </w:rPr>
              <w:t>主管领导：周峰</w:t>
            </w:r>
            <w:r>
              <w:rPr>
                <w:rFonts w:hint="eastAsia"/>
                <w:sz w:val="24"/>
                <w:szCs w:val="24"/>
              </w:rPr>
              <w:t xml:space="preserve">  </w:t>
            </w:r>
            <w:r>
              <w:rPr>
                <w:rFonts w:hint="eastAsia"/>
                <w:sz w:val="24"/>
                <w:szCs w:val="24"/>
              </w:rPr>
              <w:t>陪同人员：黄静</w:t>
            </w:r>
          </w:p>
        </w:tc>
        <w:tc>
          <w:tcPr>
            <w:tcW w:w="709" w:type="dxa"/>
            <w:vMerge w:val="restart"/>
            <w:vAlign w:val="center"/>
          </w:tcPr>
          <w:p w:rsidR="00F94829" w:rsidRDefault="00F94829" w:rsidP="003345F9">
            <w:pPr>
              <w:rPr>
                <w:sz w:val="24"/>
                <w:szCs w:val="24"/>
              </w:rPr>
            </w:pPr>
            <w:r>
              <w:rPr>
                <w:rFonts w:hint="eastAsia"/>
                <w:sz w:val="24"/>
                <w:szCs w:val="24"/>
              </w:rPr>
              <w:t>判定</w:t>
            </w:r>
          </w:p>
        </w:tc>
      </w:tr>
      <w:tr w:rsidR="00F94829" w:rsidTr="003345F9">
        <w:trPr>
          <w:trHeight w:val="403"/>
        </w:trPr>
        <w:tc>
          <w:tcPr>
            <w:tcW w:w="1809" w:type="dxa"/>
            <w:vMerge/>
            <w:vAlign w:val="center"/>
          </w:tcPr>
          <w:p w:rsidR="00F94829" w:rsidRDefault="00F94829" w:rsidP="003345F9">
            <w:pPr>
              <w:spacing w:line="300" w:lineRule="exact"/>
            </w:pPr>
          </w:p>
        </w:tc>
        <w:tc>
          <w:tcPr>
            <w:tcW w:w="851" w:type="dxa"/>
            <w:vMerge/>
            <w:vAlign w:val="center"/>
          </w:tcPr>
          <w:p w:rsidR="00F94829" w:rsidRDefault="00F94829" w:rsidP="003345F9">
            <w:pPr>
              <w:spacing w:line="300" w:lineRule="exact"/>
            </w:pPr>
          </w:p>
        </w:tc>
        <w:tc>
          <w:tcPr>
            <w:tcW w:w="11340" w:type="dxa"/>
            <w:vAlign w:val="center"/>
          </w:tcPr>
          <w:p w:rsidR="00F94829" w:rsidRDefault="00F94829" w:rsidP="003345F9">
            <w:pPr>
              <w:spacing w:before="120" w:line="300" w:lineRule="exact"/>
            </w:pPr>
            <w:r>
              <w:rPr>
                <w:rFonts w:hint="eastAsia"/>
                <w:sz w:val="24"/>
                <w:szCs w:val="24"/>
              </w:rPr>
              <w:t>审核员：</w:t>
            </w:r>
            <w:r>
              <w:rPr>
                <w:rFonts w:hint="eastAsia"/>
                <w:sz w:val="24"/>
                <w:szCs w:val="24"/>
              </w:rPr>
              <w:t xml:space="preserve">   </w:t>
            </w:r>
            <w:r>
              <w:rPr>
                <w:rFonts w:hint="eastAsia"/>
                <w:sz w:val="24"/>
                <w:szCs w:val="24"/>
              </w:rPr>
              <w:t>宋明珠</w:t>
            </w:r>
            <w:r>
              <w:rPr>
                <w:rFonts w:hint="eastAsia"/>
                <w:sz w:val="24"/>
                <w:szCs w:val="24"/>
              </w:rPr>
              <w:t xml:space="preserve">         </w:t>
            </w:r>
            <w:r>
              <w:rPr>
                <w:rFonts w:hint="eastAsia"/>
                <w:sz w:val="24"/>
                <w:szCs w:val="24"/>
              </w:rPr>
              <w:t>审核时间：</w:t>
            </w:r>
            <w:r>
              <w:rPr>
                <w:rFonts w:hint="eastAsia"/>
                <w:sz w:val="24"/>
                <w:szCs w:val="24"/>
              </w:rPr>
              <w:t>2</w:t>
            </w:r>
            <w:r>
              <w:rPr>
                <w:sz w:val="24"/>
                <w:szCs w:val="24"/>
              </w:rPr>
              <w:t>0</w:t>
            </w:r>
            <w:r>
              <w:rPr>
                <w:rFonts w:hint="eastAsia"/>
                <w:sz w:val="24"/>
                <w:szCs w:val="24"/>
              </w:rPr>
              <w:t>20--7-7</w:t>
            </w:r>
          </w:p>
        </w:tc>
        <w:tc>
          <w:tcPr>
            <w:tcW w:w="709" w:type="dxa"/>
            <w:vMerge/>
          </w:tcPr>
          <w:p w:rsidR="00F94829" w:rsidRDefault="00F94829" w:rsidP="003345F9"/>
        </w:tc>
      </w:tr>
      <w:tr w:rsidR="00F94829" w:rsidTr="003345F9">
        <w:trPr>
          <w:trHeight w:val="516"/>
        </w:trPr>
        <w:tc>
          <w:tcPr>
            <w:tcW w:w="1809" w:type="dxa"/>
            <w:vMerge/>
            <w:vAlign w:val="center"/>
          </w:tcPr>
          <w:p w:rsidR="00F94829" w:rsidRDefault="00F94829" w:rsidP="003345F9">
            <w:pPr>
              <w:spacing w:line="300" w:lineRule="exact"/>
            </w:pPr>
          </w:p>
        </w:tc>
        <w:tc>
          <w:tcPr>
            <w:tcW w:w="851" w:type="dxa"/>
            <w:vMerge/>
            <w:vAlign w:val="center"/>
          </w:tcPr>
          <w:p w:rsidR="00F94829" w:rsidRDefault="00F94829" w:rsidP="003345F9">
            <w:pPr>
              <w:spacing w:line="300" w:lineRule="exact"/>
            </w:pPr>
          </w:p>
        </w:tc>
        <w:tc>
          <w:tcPr>
            <w:tcW w:w="11340" w:type="dxa"/>
            <w:vAlign w:val="center"/>
          </w:tcPr>
          <w:p w:rsidR="00F94829" w:rsidRDefault="00F94829" w:rsidP="003345F9">
            <w:pPr>
              <w:spacing w:line="300" w:lineRule="exact"/>
              <w:jc w:val="left"/>
              <w:rPr>
                <w:rFonts w:ascii="宋体" w:hAnsi="宋体"/>
                <w:b/>
                <w:bCs/>
                <w:szCs w:val="21"/>
              </w:rPr>
            </w:pPr>
            <w:r>
              <w:rPr>
                <w:rFonts w:hint="eastAsia"/>
                <w:sz w:val="24"/>
                <w:szCs w:val="24"/>
              </w:rPr>
              <w:t>审核条款</w:t>
            </w:r>
            <w:r w:rsidRPr="00C1417E">
              <w:rPr>
                <w:rFonts w:ascii="宋体" w:hAnsi="宋体" w:cs="Arial" w:hint="eastAsia"/>
                <w:szCs w:val="21"/>
                <w:u w:val="single"/>
              </w:rPr>
              <w:t>QMS:5.3组织的岗位、职责和权限、6.2质量目标、7.1.4过程运行环境</w:t>
            </w:r>
          </w:p>
        </w:tc>
        <w:tc>
          <w:tcPr>
            <w:tcW w:w="709" w:type="dxa"/>
            <w:vMerge/>
          </w:tcPr>
          <w:p w:rsidR="00F94829" w:rsidRDefault="00F94829" w:rsidP="003345F9"/>
        </w:tc>
      </w:tr>
      <w:tr w:rsidR="00F94829" w:rsidTr="003345F9">
        <w:trPr>
          <w:trHeight w:val="1968"/>
        </w:trPr>
        <w:tc>
          <w:tcPr>
            <w:tcW w:w="1809" w:type="dxa"/>
            <w:vAlign w:val="center"/>
          </w:tcPr>
          <w:p w:rsidR="00F94829" w:rsidRPr="000A5ABF" w:rsidRDefault="00F94829" w:rsidP="003345F9">
            <w:pPr>
              <w:spacing w:line="300" w:lineRule="exact"/>
              <w:rPr>
                <w:szCs w:val="21"/>
              </w:rPr>
            </w:pPr>
            <w:r w:rsidRPr="000A5ABF">
              <w:rPr>
                <w:rFonts w:ascii="宋体" w:hAnsi="宋体" w:cs="Arial" w:hint="eastAsia"/>
                <w:szCs w:val="21"/>
              </w:rPr>
              <w:t>组织的岗位、职责和权限</w:t>
            </w:r>
          </w:p>
        </w:tc>
        <w:tc>
          <w:tcPr>
            <w:tcW w:w="851" w:type="dxa"/>
            <w:vAlign w:val="center"/>
          </w:tcPr>
          <w:p w:rsidR="00F94829" w:rsidRDefault="00F94829" w:rsidP="003345F9">
            <w:pPr>
              <w:spacing w:line="300" w:lineRule="exact"/>
              <w:rPr>
                <w:szCs w:val="21"/>
              </w:rPr>
            </w:pPr>
            <w:r>
              <w:rPr>
                <w:rFonts w:hint="eastAsia"/>
                <w:szCs w:val="21"/>
              </w:rPr>
              <w:t>5.3</w:t>
            </w:r>
          </w:p>
        </w:tc>
        <w:tc>
          <w:tcPr>
            <w:tcW w:w="11340" w:type="dxa"/>
            <w:vAlign w:val="center"/>
          </w:tcPr>
          <w:p w:rsidR="00F94829" w:rsidRPr="00C1417E" w:rsidRDefault="00F94829" w:rsidP="003345F9">
            <w:pPr>
              <w:spacing w:line="300" w:lineRule="exact"/>
              <w:ind w:firstLineChars="200" w:firstLine="420"/>
              <w:jc w:val="left"/>
              <w:rPr>
                <w:rFonts w:ascii="宋体" w:hAnsi="宋体"/>
                <w:color w:val="000000"/>
                <w:szCs w:val="21"/>
              </w:rPr>
            </w:pPr>
            <w:r>
              <w:rPr>
                <w:rFonts w:ascii="宋体" w:hAnsi="宋体" w:hint="eastAsia"/>
                <w:color w:val="000000"/>
                <w:szCs w:val="21"/>
              </w:rPr>
              <w:t>工程部部长介绍：</w:t>
            </w:r>
            <w:r w:rsidRPr="00C1417E">
              <w:rPr>
                <w:rFonts w:ascii="宋体" w:hAnsi="宋体" w:hint="eastAsia"/>
                <w:color w:val="000000"/>
                <w:szCs w:val="21"/>
              </w:rPr>
              <w:t xml:space="preserve">负责建筑劳务项目人员派遣准备工作； </w:t>
            </w:r>
          </w:p>
          <w:p w:rsidR="00F94829" w:rsidRPr="00C1417E" w:rsidRDefault="00F94829" w:rsidP="003345F9">
            <w:pPr>
              <w:spacing w:line="300" w:lineRule="exact"/>
              <w:ind w:firstLineChars="200" w:firstLine="420"/>
              <w:jc w:val="left"/>
              <w:rPr>
                <w:rFonts w:ascii="宋体" w:hAnsi="宋体"/>
                <w:color w:val="000000"/>
                <w:szCs w:val="21"/>
              </w:rPr>
            </w:pPr>
            <w:r w:rsidRPr="00C1417E">
              <w:rPr>
                <w:rFonts w:ascii="宋体" w:hAnsi="宋体" w:hint="eastAsia"/>
                <w:color w:val="000000"/>
                <w:szCs w:val="21"/>
              </w:rPr>
              <w:t xml:space="preserve">按客户的要求进行对劳务分包工作； </w:t>
            </w:r>
          </w:p>
          <w:p w:rsidR="00F94829" w:rsidRPr="00C1417E" w:rsidRDefault="00F94829" w:rsidP="003345F9">
            <w:pPr>
              <w:spacing w:line="300" w:lineRule="exact"/>
              <w:ind w:firstLineChars="200" w:firstLine="420"/>
              <w:jc w:val="left"/>
              <w:rPr>
                <w:rFonts w:ascii="宋体" w:hAnsi="宋体"/>
                <w:color w:val="000000"/>
                <w:szCs w:val="21"/>
              </w:rPr>
            </w:pPr>
            <w:r w:rsidRPr="00C1417E">
              <w:rPr>
                <w:rFonts w:ascii="宋体" w:hAnsi="宋体" w:hint="eastAsia"/>
                <w:color w:val="000000"/>
                <w:szCs w:val="21"/>
              </w:rPr>
              <w:t>对公司的服务定期考核，确保服务完善；</w:t>
            </w:r>
          </w:p>
          <w:p w:rsidR="00F94829" w:rsidRPr="00C1417E" w:rsidRDefault="00F94829" w:rsidP="003345F9">
            <w:pPr>
              <w:spacing w:line="300" w:lineRule="exact"/>
              <w:ind w:firstLineChars="200" w:firstLine="420"/>
              <w:jc w:val="left"/>
              <w:rPr>
                <w:szCs w:val="21"/>
              </w:rPr>
            </w:pPr>
            <w:r w:rsidRPr="00C1417E">
              <w:rPr>
                <w:rFonts w:hint="eastAsia"/>
                <w:szCs w:val="21"/>
              </w:rPr>
              <w:t>负责不合格品（服务）的处置及产品的放行和售后服务工作；</w:t>
            </w:r>
          </w:p>
          <w:p w:rsidR="00F94829" w:rsidRPr="00C1417E" w:rsidRDefault="00F94829" w:rsidP="003345F9">
            <w:pPr>
              <w:tabs>
                <w:tab w:val="left" w:pos="6273"/>
              </w:tabs>
              <w:spacing w:line="300" w:lineRule="exact"/>
              <w:ind w:firstLineChars="200" w:firstLine="420"/>
              <w:jc w:val="left"/>
              <w:rPr>
                <w:szCs w:val="21"/>
              </w:rPr>
            </w:pPr>
            <w:r w:rsidRPr="00C1417E">
              <w:rPr>
                <w:rFonts w:hint="eastAsia"/>
                <w:szCs w:val="21"/>
              </w:rPr>
              <w:t>负责环境、职业健康的不符合评定，参与产品不合格的判定，组织相应部门制订相应的纠正预防和预防措施，并进行跟踪和验证；</w:t>
            </w:r>
          </w:p>
          <w:p w:rsidR="00F94829" w:rsidRPr="00C1417E" w:rsidRDefault="00F94829" w:rsidP="003345F9">
            <w:pPr>
              <w:tabs>
                <w:tab w:val="left" w:pos="6273"/>
              </w:tabs>
              <w:spacing w:line="300" w:lineRule="exact"/>
              <w:ind w:firstLineChars="200" w:firstLine="420"/>
              <w:jc w:val="left"/>
              <w:rPr>
                <w:rFonts w:ascii="宋体" w:hAnsi="宋体"/>
                <w:color w:val="000000"/>
                <w:szCs w:val="21"/>
              </w:rPr>
            </w:pPr>
            <w:r w:rsidRPr="00C1417E">
              <w:rPr>
                <w:rFonts w:ascii="宋体" w:hAnsi="宋体" w:hint="eastAsia"/>
                <w:color w:val="000000"/>
                <w:szCs w:val="21"/>
              </w:rPr>
              <w:t xml:space="preserve"> </w:t>
            </w:r>
            <w:r w:rsidRPr="00C1417E">
              <w:rPr>
                <w:rFonts w:hint="eastAsia"/>
                <w:szCs w:val="21"/>
              </w:rPr>
              <w:t>负责公司应急准备和响应的策划、定期演练，协助管代对紧急情况统一指挥；</w:t>
            </w:r>
          </w:p>
          <w:p w:rsidR="00F94829" w:rsidRPr="00C1417E" w:rsidRDefault="00F94829" w:rsidP="003345F9">
            <w:pPr>
              <w:spacing w:line="300" w:lineRule="exact"/>
              <w:ind w:firstLineChars="200" w:firstLine="420"/>
              <w:jc w:val="left"/>
              <w:rPr>
                <w:rFonts w:ascii="宋体" w:hAnsi="宋体"/>
                <w:color w:val="000000"/>
                <w:szCs w:val="21"/>
              </w:rPr>
            </w:pPr>
            <w:r w:rsidRPr="00C1417E">
              <w:rPr>
                <w:rFonts w:ascii="宋体" w:hAnsi="宋体" w:hint="eastAsia"/>
                <w:color w:val="000000"/>
                <w:szCs w:val="21"/>
              </w:rPr>
              <w:t xml:space="preserve">负责本部门的环境因素与不可接受风险识别，完成本部门目标和环境安全方案的实施； </w:t>
            </w:r>
          </w:p>
        </w:tc>
        <w:tc>
          <w:tcPr>
            <w:tcW w:w="709" w:type="dxa"/>
          </w:tcPr>
          <w:p w:rsidR="00F94829" w:rsidRDefault="00F94829" w:rsidP="003345F9">
            <w:pPr>
              <w:rPr>
                <w:szCs w:val="21"/>
              </w:rPr>
            </w:pPr>
          </w:p>
        </w:tc>
      </w:tr>
      <w:tr w:rsidR="00F94829" w:rsidTr="003345F9">
        <w:trPr>
          <w:trHeight w:val="818"/>
        </w:trPr>
        <w:tc>
          <w:tcPr>
            <w:tcW w:w="1809" w:type="dxa"/>
          </w:tcPr>
          <w:p w:rsidR="00F94829" w:rsidRDefault="00F94829" w:rsidP="003345F9">
            <w:pPr>
              <w:spacing w:line="300" w:lineRule="exact"/>
              <w:rPr>
                <w:rFonts w:ascii="宋体" w:hAnsi="宋体" w:cs="宋体"/>
                <w:szCs w:val="21"/>
              </w:rPr>
            </w:pPr>
            <w:r>
              <w:rPr>
                <w:rFonts w:ascii="宋体" w:hAnsi="宋体" w:cs="宋体"/>
                <w:szCs w:val="21"/>
              </w:rPr>
              <w:t>质量目标</w:t>
            </w:r>
          </w:p>
        </w:tc>
        <w:tc>
          <w:tcPr>
            <w:tcW w:w="851" w:type="dxa"/>
          </w:tcPr>
          <w:p w:rsidR="00F94829" w:rsidRDefault="00F94829" w:rsidP="003345F9">
            <w:pPr>
              <w:spacing w:line="300" w:lineRule="exact"/>
              <w:rPr>
                <w:rFonts w:ascii="宋体" w:hAnsi="宋体" w:cs="宋体"/>
                <w:szCs w:val="21"/>
              </w:rPr>
            </w:pPr>
            <w:r>
              <w:rPr>
                <w:rFonts w:ascii="宋体" w:hAnsi="宋体" w:cs="宋体"/>
                <w:szCs w:val="21"/>
              </w:rPr>
              <w:t>Q</w:t>
            </w:r>
            <w:r>
              <w:rPr>
                <w:rFonts w:ascii="宋体" w:hAnsi="宋体" w:cs="宋体" w:hint="eastAsia"/>
                <w:szCs w:val="21"/>
              </w:rPr>
              <w:t>6.2</w:t>
            </w:r>
          </w:p>
        </w:tc>
        <w:tc>
          <w:tcPr>
            <w:tcW w:w="11340" w:type="dxa"/>
          </w:tcPr>
          <w:p w:rsidR="00F94829" w:rsidRPr="000A5ABF" w:rsidRDefault="00F94829" w:rsidP="003345F9">
            <w:pPr>
              <w:spacing w:line="300" w:lineRule="exact"/>
              <w:ind w:firstLineChars="200" w:firstLine="420"/>
              <w:jc w:val="left"/>
              <w:rPr>
                <w:rFonts w:ascii="宋体" w:hAnsi="宋体"/>
                <w:bCs/>
                <w:szCs w:val="21"/>
              </w:rPr>
            </w:pPr>
            <w:r w:rsidRPr="000A5ABF">
              <w:rPr>
                <w:rFonts w:ascii="宋体" w:hAnsi="宋体" w:hint="eastAsia"/>
                <w:bCs/>
                <w:szCs w:val="21"/>
              </w:rPr>
              <w:t xml:space="preserve">质量目标 </w:t>
            </w:r>
          </w:p>
          <w:p w:rsidR="00F94829" w:rsidRPr="000A5ABF" w:rsidRDefault="00F94829" w:rsidP="003345F9">
            <w:pPr>
              <w:spacing w:line="300" w:lineRule="exact"/>
              <w:ind w:firstLineChars="200" w:firstLine="420"/>
              <w:jc w:val="left"/>
              <w:rPr>
                <w:rFonts w:ascii="宋体" w:hAnsi="宋体"/>
                <w:bCs/>
                <w:szCs w:val="21"/>
              </w:rPr>
            </w:pPr>
            <w:r w:rsidRPr="000A5ABF">
              <w:rPr>
                <w:rFonts w:ascii="宋体" w:hAnsi="宋体" w:hint="eastAsia"/>
                <w:bCs/>
                <w:szCs w:val="21"/>
              </w:rPr>
              <w:t>1、工程验收合格率100%；</w:t>
            </w:r>
          </w:p>
          <w:p w:rsidR="003345F9" w:rsidRPr="003345F9" w:rsidRDefault="003345F9" w:rsidP="003345F9">
            <w:pPr>
              <w:rPr>
                <w:szCs w:val="21"/>
              </w:rPr>
            </w:pPr>
            <w:r>
              <w:rPr>
                <w:rFonts w:hint="eastAsia"/>
                <w:szCs w:val="21"/>
              </w:rPr>
              <w:t>2020</w:t>
            </w:r>
            <w:r>
              <w:rPr>
                <w:rFonts w:hint="eastAsia"/>
                <w:szCs w:val="21"/>
              </w:rPr>
              <w:t>年</w:t>
            </w:r>
            <w:r>
              <w:rPr>
                <w:rFonts w:hint="eastAsia"/>
                <w:szCs w:val="21"/>
              </w:rPr>
              <w:t>1</w:t>
            </w:r>
            <w:r>
              <w:rPr>
                <w:rFonts w:hint="eastAsia"/>
                <w:szCs w:val="21"/>
              </w:rPr>
              <w:t>月份</w:t>
            </w:r>
            <w:r>
              <w:rPr>
                <w:rFonts w:hint="eastAsia"/>
                <w:szCs w:val="21"/>
              </w:rPr>
              <w:t>-2020</w:t>
            </w:r>
            <w:r>
              <w:rPr>
                <w:rFonts w:hint="eastAsia"/>
                <w:szCs w:val="21"/>
              </w:rPr>
              <w:t>年</w:t>
            </w:r>
            <w:r>
              <w:rPr>
                <w:rFonts w:hint="eastAsia"/>
                <w:szCs w:val="21"/>
              </w:rPr>
              <w:t>6</w:t>
            </w:r>
            <w:r>
              <w:rPr>
                <w:rFonts w:hint="eastAsia"/>
                <w:szCs w:val="21"/>
              </w:rPr>
              <w:t>月份目标考核情况，考核结果：全部达标，考核人：行政部</w:t>
            </w:r>
            <w:r>
              <w:rPr>
                <w:rFonts w:hint="eastAsia"/>
                <w:szCs w:val="21"/>
              </w:rPr>
              <w:t xml:space="preserve"> </w:t>
            </w:r>
            <w:r>
              <w:rPr>
                <w:rFonts w:hint="eastAsia"/>
                <w:szCs w:val="21"/>
              </w:rPr>
              <w:t>梁小荷，</w:t>
            </w:r>
            <w:r>
              <w:rPr>
                <w:rFonts w:ascii="宋体" w:hAnsi="宋体" w:cs="宋体" w:hint="eastAsia"/>
                <w:szCs w:val="21"/>
              </w:rPr>
              <w:t>审核：黎红 2020.6.30  批准：黄静 2020.6.30</w:t>
            </w:r>
          </w:p>
        </w:tc>
        <w:tc>
          <w:tcPr>
            <w:tcW w:w="709" w:type="dxa"/>
          </w:tcPr>
          <w:p w:rsidR="00F94829" w:rsidRDefault="00F94829" w:rsidP="003345F9">
            <w:pPr>
              <w:rPr>
                <w:szCs w:val="21"/>
              </w:rPr>
            </w:pPr>
          </w:p>
        </w:tc>
      </w:tr>
      <w:tr w:rsidR="00F94829" w:rsidTr="000D756A">
        <w:trPr>
          <w:trHeight w:val="547"/>
        </w:trPr>
        <w:tc>
          <w:tcPr>
            <w:tcW w:w="1809" w:type="dxa"/>
          </w:tcPr>
          <w:p w:rsidR="00F94829" w:rsidRDefault="00F94829" w:rsidP="003345F9">
            <w:pPr>
              <w:adjustRightInd w:val="0"/>
              <w:snapToGrid w:val="0"/>
              <w:spacing w:line="300" w:lineRule="exact"/>
              <w:rPr>
                <w:rFonts w:ascii="宋体" w:hAnsi="宋体" w:cs="新宋体"/>
                <w:szCs w:val="21"/>
              </w:rPr>
            </w:pPr>
            <w:r>
              <w:rPr>
                <w:rFonts w:ascii="宋体" w:hAnsi="宋体" w:cs="宋体" w:hint="eastAsia"/>
                <w:szCs w:val="21"/>
              </w:rPr>
              <w:t>运作环境</w:t>
            </w:r>
          </w:p>
        </w:tc>
        <w:tc>
          <w:tcPr>
            <w:tcW w:w="851" w:type="dxa"/>
          </w:tcPr>
          <w:p w:rsidR="00F94829" w:rsidRDefault="00F94829" w:rsidP="003345F9">
            <w:pPr>
              <w:spacing w:line="300" w:lineRule="exact"/>
              <w:rPr>
                <w:rFonts w:ascii="宋体" w:hAnsi="宋体" w:cs="宋体"/>
                <w:szCs w:val="21"/>
              </w:rPr>
            </w:pPr>
            <w:r>
              <w:rPr>
                <w:rFonts w:ascii="宋体" w:hAnsi="宋体" w:cs="宋体" w:hint="eastAsia"/>
                <w:szCs w:val="21"/>
              </w:rPr>
              <w:t>Q7.1.4</w:t>
            </w:r>
          </w:p>
          <w:p w:rsidR="00F94829" w:rsidRDefault="00F94829" w:rsidP="003345F9">
            <w:pPr>
              <w:pStyle w:val="a0"/>
              <w:spacing w:line="300" w:lineRule="exact"/>
              <w:rPr>
                <w:rFonts w:ascii="宋体" w:hAnsi="宋体"/>
                <w:szCs w:val="21"/>
              </w:rPr>
            </w:pPr>
          </w:p>
        </w:tc>
        <w:tc>
          <w:tcPr>
            <w:tcW w:w="11340" w:type="dxa"/>
          </w:tcPr>
          <w:p w:rsidR="00F94829" w:rsidRDefault="00F94829" w:rsidP="003345F9">
            <w:pPr>
              <w:tabs>
                <w:tab w:val="center" w:pos="3169"/>
              </w:tabs>
              <w:spacing w:line="300" w:lineRule="exact"/>
              <w:jc w:val="left"/>
              <w:rPr>
                <w:rFonts w:ascii="宋体" w:hAnsi="宋体"/>
                <w:szCs w:val="21"/>
              </w:rPr>
            </w:pPr>
            <w:r>
              <w:rPr>
                <w:rFonts w:ascii="宋体" w:hAnsi="宋体" w:hint="eastAsia"/>
                <w:szCs w:val="21"/>
              </w:rPr>
              <w:t>公司策划并制定了《环境和职业健康安全运行控制程序》，行政部负责公司办公环境的管理，抓好清洁、绿化等管理，为员工提供文明整洁的办公环境。</w:t>
            </w:r>
          </w:p>
          <w:p w:rsidR="00F94829" w:rsidRDefault="00F94829" w:rsidP="003345F9">
            <w:pPr>
              <w:tabs>
                <w:tab w:val="center" w:pos="3169"/>
              </w:tabs>
              <w:spacing w:line="300" w:lineRule="exact"/>
              <w:jc w:val="left"/>
              <w:rPr>
                <w:rFonts w:ascii="宋体" w:hAnsi="宋体" w:cs="宋体"/>
                <w:szCs w:val="21"/>
              </w:rPr>
            </w:pPr>
            <w:r>
              <w:rPr>
                <w:rFonts w:ascii="宋体" w:hAnsi="宋体" w:cs="宋体" w:hint="eastAsia"/>
                <w:szCs w:val="21"/>
              </w:rPr>
              <w:t>公司对过程运行环境要素予以识别、确定，包括：人文因素与物理因素的结合，例如：</w:t>
            </w:r>
          </w:p>
          <w:p w:rsidR="00F94829" w:rsidRDefault="00F94829" w:rsidP="003345F9">
            <w:pPr>
              <w:tabs>
                <w:tab w:val="center" w:pos="3169"/>
              </w:tabs>
              <w:spacing w:line="300" w:lineRule="exact"/>
              <w:jc w:val="left"/>
              <w:rPr>
                <w:rFonts w:ascii="宋体" w:hAnsi="宋体" w:cs="宋体"/>
                <w:szCs w:val="21"/>
              </w:rPr>
            </w:pPr>
            <w:r>
              <w:rPr>
                <w:rFonts w:ascii="宋体" w:hAnsi="宋体" w:cs="宋体" w:hint="eastAsia"/>
                <w:szCs w:val="21"/>
              </w:rPr>
              <w:t>a）社会因素（社会稳定，招工相对容易）；</w:t>
            </w:r>
          </w:p>
          <w:p w:rsidR="00F94829" w:rsidRDefault="00F94829" w:rsidP="003345F9">
            <w:pPr>
              <w:tabs>
                <w:tab w:val="center" w:pos="3169"/>
              </w:tabs>
              <w:spacing w:line="300" w:lineRule="exact"/>
              <w:jc w:val="left"/>
              <w:rPr>
                <w:rFonts w:ascii="宋体" w:hAnsi="宋体" w:cs="宋体"/>
                <w:szCs w:val="21"/>
              </w:rPr>
            </w:pPr>
            <w:r>
              <w:rPr>
                <w:rFonts w:ascii="宋体" w:hAnsi="宋体" w:cs="宋体" w:hint="eastAsia"/>
                <w:szCs w:val="21"/>
              </w:rPr>
              <w:t>b）工作环境（内部工种环境和外部环境满足公司经营要求）；</w:t>
            </w:r>
          </w:p>
          <w:p w:rsidR="00F94829" w:rsidRDefault="00F94829" w:rsidP="003345F9">
            <w:pPr>
              <w:tabs>
                <w:tab w:val="center" w:pos="3169"/>
              </w:tabs>
              <w:spacing w:line="300" w:lineRule="exact"/>
              <w:jc w:val="left"/>
              <w:rPr>
                <w:rFonts w:ascii="宋体" w:hAnsi="宋体" w:cs="宋体"/>
                <w:szCs w:val="21"/>
              </w:rPr>
            </w:pPr>
            <w:r>
              <w:rPr>
                <w:rFonts w:ascii="宋体" w:hAnsi="宋体" w:cs="宋体" w:hint="eastAsia"/>
                <w:szCs w:val="21"/>
              </w:rPr>
              <w:t>c）财务因素（公司财务资金状况良好，不存在贷款等情况）。</w:t>
            </w:r>
          </w:p>
          <w:p w:rsidR="00F94829" w:rsidRDefault="00F94829" w:rsidP="003345F9">
            <w:pPr>
              <w:tabs>
                <w:tab w:val="center" w:pos="3169"/>
              </w:tabs>
              <w:spacing w:line="300" w:lineRule="exact"/>
              <w:jc w:val="left"/>
              <w:rPr>
                <w:rFonts w:ascii="宋体" w:hAnsi="宋体" w:cs="宋体"/>
                <w:szCs w:val="21"/>
              </w:rPr>
            </w:pPr>
            <w:r>
              <w:rPr>
                <w:rFonts w:ascii="宋体" w:hAnsi="宋体" w:cs="宋体" w:hint="eastAsia"/>
                <w:szCs w:val="21"/>
              </w:rPr>
              <w:t>经现场确认（观察、记录查阅、沟通调查）：</w:t>
            </w:r>
          </w:p>
          <w:p w:rsidR="00F94829" w:rsidRDefault="00F94829" w:rsidP="003345F9">
            <w:pPr>
              <w:tabs>
                <w:tab w:val="center" w:pos="3169"/>
              </w:tabs>
              <w:spacing w:line="300" w:lineRule="exact"/>
              <w:jc w:val="left"/>
              <w:rPr>
                <w:rFonts w:ascii="宋体" w:hAnsi="宋体"/>
                <w:szCs w:val="21"/>
              </w:rPr>
            </w:pPr>
            <w:r>
              <w:rPr>
                <w:rFonts w:ascii="宋体" w:hAnsi="宋体" w:cs="宋体" w:hint="eastAsia"/>
                <w:szCs w:val="21"/>
              </w:rPr>
              <w:t>公司经营地址：</w:t>
            </w:r>
            <w:bookmarkStart w:id="0" w:name="生产地址"/>
            <w:r>
              <w:rPr>
                <w:rFonts w:ascii="宋体" w:hAnsi="宋体"/>
                <w:szCs w:val="21"/>
              </w:rPr>
              <w:t>成都市</w:t>
            </w:r>
            <w:r>
              <w:rPr>
                <w:rFonts w:ascii="宋体" w:hAnsi="宋体" w:hint="eastAsia"/>
                <w:szCs w:val="21"/>
              </w:rPr>
              <w:t>武侯区红牌楼北街8号1</w:t>
            </w:r>
            <w:r>
              <w:rPr>
                <w:rFonts w:ascii="宋体" w:hAnsi="宋体"/>
                <w:szCs w:val="21"/>
              </w:rPr>
              <w:t>栋</w:t>
            </w:r>
            <w:r>
              <w:rPr>
                <w:rFonts w:ascii="宋体" w:hAnsi="宋体" w:hint="eastAsia"/>
                <w:szCs w:val="21"/>
              </w:rPr>
              <w:t>4</w:t>
            </w:r>
            <w:r>
              <w:rPr>
                <w:rFonts w:ascii="宋体" w:hAnsi="宋体"/>
                <w:szCs w:val="21"/>
              </w:rPr>
              <w:t>层</w:t>
            </w:r>
            <w:r>
              <w:rPr>
                <w:rFonts w:ascii="宋体" w:hAnsi="宋体" w:hint="eastAsia"/>
                <w:szCs w:val="21"/>
              </w:rPr>
              <w:t>401</w:t>
            </w:r>
            <w:r>
              <w:rPr>
                <w:rFonts w:ascii="宋体" w:hAnsi="宋体"/>
                <w:szCs w:val="21"/>
              </w:rPr>
              <w:t>号</w:t>
            </w:r>
            <w:bookmarkEnd w:id="0"/>
            <w:r>
              <w:rPr>
                <w:rFonts w:ascii="宋体" w:hAnsi="宋体"/>
                <w:szCs w:val="21"/>
              </w:rPr>
              <w:t>，提供房屋</w:t>
            </w:r>
            <w:r>
              <w:rPr>
                <w:rFonts w:ascii="宋体" w:hAnsi="宋体" w:hint="eastAsia"/>
                <w:szCs w:val="21"/>
              </w:rPr>
              <w:t>购买合同</w:t>
            </w:r>
            <w:r>
              <w:rPr>
                <w:rFonts w:ascii="宋体" w:hAnsi="宋体"/>
                <w:szCs w:val="21"/>
              </w:rPr>
              <w:t>，租赁面积：</w:t>
            </w:r>
            <w:r>
              <w:rPr>
                <w:rFonts w:ascii="宋体" w:hAnsi="宋体" w:hint="eastAsia"/>
                <w:szCs w:val="21"/>
              </w:rPr>
              <w:t>125</w:t>
            </w:r>
            <w:r>
              <w:rPr>
                <w:rFonts w:ascii="宋体" w:hAnsi="宋体"/>
                <w:szCs w:val="21"/>
              </w:rPr>
              <w:t>平米；部门按职责分布，办公室、会议室清洁卫生，设置有空调、饮水机、办公桌、电脑、打印机、绿植、电话等办公设施，员工之间团结和</w:t>
            </w:r>
            <w:r>
              <w:rPr>
                <w:rFonts w:ascii="宋体" w:hAnsi="宋体"/>
                <w:szCs w:val="21"/>
              </w:rPr>
              <w:lastRenderedPageBreak/>
              <w:t>谐，工作氛围亲和友爱；</w:t>
            </w:r>
            <w:r>
              <w:rPr>
                <w:rFonts w:ascii="宋体" w:hAnsi="宋体" w:cs="宋体" w:hint="eastAsia"/>
                <w:szCs w:val="21"/>
              </w:rPr>
              <w:t>以上相关的社会因素、工作环境、财务因素等均基本满足要求。</w:t>
            </w:r>
          </w:p>
        </w:tc>
        <w:tc>
          <w:tcPr>
            <w:tcW w:w="709" w:type="dxa"/>
          </w:tcPr>
          <w:p w:rsidR="00F94829" w:rsidRDefault="00F94829" w:rsidP="003345F9">
            <w:pPr>
              <w:rPr>
                <w:szCs w:val="21"/>
              </w:rPr>
            </w:pPr>
          </w:p>
        </w:tc>
      </w:tr>
    </w:tbl>
    <w:p w:rsidR="00F94829" w:rsidRDefault="00F94829" w:rsidP="00F94829">
      <w:pPr>
        <w:pStyle w:val="a6"/>
      </w:pPr>
      <w:r>
        <w:rPr>
          <w:rFonts w:hint="eastAsia"/>
        </w:rPr>
        <w:lastRenderedPageBreak/>
        <w:t>说明：不符合标注</w:t>
      </w:r>
      <w:r>
        <w:rPr>
          <w:rFonts w:hint="eastAsia"/>
        </w:rPr>
        <w:t>N</w:t>
      </w: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Default="00F94829" w:rsidP="00F94829">
      <w:pPr>
        <w:pStyle w:val="a0"/>
      </w:pPr>
    </w:p>
    <w:p w:rsidR="00F94829" w:rsidRPr="00F94829" w:rsidRDefault="00F94829" w:rsidP="00F94829">
      <w:pPr>
        <w:pStyle w:val="a0"/>
      </w:pPr>
    </w:p>
    <w:p w:rsidR="00E57278" w:rsidRPr="00F94829" w:rsidRDefault="00A1508C" w:rsidP="00F94829">
      <w:pPr>
        <w:spacing w:line="480" w:lineRule="exact"/>
        <w:jc w:val="center"/>
        <w:rPr>
          <w:rFonts w:ascii="隶书" w:eastAsia="隶书" w:hAnsi="宋体"/>
          <w:bCs/>
          <w:sz w:val="36"/>
          <w:szCs w:val="36"/>
        </w:rPr>
      </w:pPr>
      <w:r>
        <w:rPr>
          <w:rFonts w:ascii="隶书" w:eastAsia="隶书" w:hAnsi="宋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3"/>
        <w:gridCol w:w="1150"/>
        <w:gridCol w:w="10996"/>
        <w:gridCol w:w="780"/>
      </w:tblGrid>
      <w:tr w:rsidR="00E57278">
        <w:trPr>
          <w:trHeight w:val="515"/>
        </w:trPr>
        <w:tc>
          <w:tcPr>
            <w:tcW w:w="1783" w:type="dxa"/>
            <w:vMerge w:val="restart"/>
            <w:vAlign w:val="center"/>
          </w:tcPr>
          <w:p w:rsidR="00E57278" w:rsidRDefault="00A1508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过程与活动、</w:t>
            </w:r>
          </w:p>
          <w:p w:rsidR="00E57278" w:rsidRDefault="00A1508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抽样计划</w:t>
            </w:r>
          </w:p>
        </w:tc>
        <w:tc>
          <w:tcPr>
            <w:tcW w:w="1150" w:type="dxa"/>
            <w:vMerge w:val="restart"/>
            <w:vAlign w:val="center"/>
          </w:tcPr>
          <w:p w:rsidR="00E57278" w:rsidRDefault="00A150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E57278" w:rsidRDefault="00A1508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996" w:type="dxa"/>
            <w:vAlign w:val="center"/>
          </w:tcPr>
          <w:p w:rsidR="00E57278" w:rsidRDefault="00A1508C">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受审核部门：经营部</w:t>
            </w:r>
            <w:r w:rsidR="00DE051F">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主管领导/陪同人员：徐毅/梁小荷</w:t>
            </w:r>
          </w:p>
        </w:tc>
        <w:tc>
          <w:tcPr>
            <w:tcW w:w="780" w:type="dxa"/>
            <w:vMerge w:val="restart"/>
            <w:vAlign w:val="center"/>
          </w:tcPr>
          <w:p w:rsidR="00E57278" w:rsidRDefault="00A1508C">
            <w:pPr>
              <w:rPr>
                <w:rFonts w:asciiTheme="minorEastAsia" w:eastAsiaTheme="minorEastAsia" w:hAnsiTheme="minorEastAsia" w:cstheme="minorEastAsia"/>
                <w:szCs w:val="21"/>
              </w:rPr>
            </w:pPr>
            <w:r>
              <w:rPr>
                <w:rFonts w:hint="eastAsia"/>
                <w:szCs w:val="21"/>
              </w:rPr>
              <w:t>判定</w:t>
            </w:r>
          </w:p>
        </w:tc>
      </w:tr>
      <w:tr w:rsidR="00E57278">
        <w:trPr>
          <w:trHeight w:val="403"/>
        </w:trPr>
        <w:tc>
          <w:tcPr>
            <w:tcW w:w="1783" w:type="dxa"/>
            <w:vMerge/>
            <w:vAlign w:val="center"/>
          </w:tcPr>
          <w:p w:rsidR="00E57278" w:rsidRDefault="00E57278">
            <w:pPr>
              <w:spacing w:line="320" w:lineRule="exact"/>
              <w:rPr>
                <w:rFonts w:asciiTheme="minorEastAsia" w:eastAsiaTheme="minorEastAsia" w:hAnsiTheme="minorEastAsia"/>
                <w:szCs w:val="21"/>
              </w:rPr>
            </w:pPr>
          </w:p>
        </w:tc>
        <w:tc>
          <w:tcPr>
            <w:tcW w:w="1150" w:type="dxa"/>
            <w:vMerge/>
            <w:vAlign w:val="center"/>
          </w:tcPr>
          <w:p w:rsidR="00E57278" w:rsidRDefault="00E57278">
            <w:pPr>
              <w:rPr>
                <w:rFonts w:asciiTheme="minorEastAsia" w:eastAsiaTheme="minorEastAsia" w:hAnsiTheme="minorEastAsia" w:cstheme="minorEastAsia"/>
                <w:szCs w:val="21"/>
              </w:rPr>
            </w:pPr>
          </w:p>
        </w:tc>
        <w:tc>
          <w:tcPr>
            <w:tcW w:w="10996" w:type="dxa"/>
            <w:vAlign w:val="center"/>
          </w:tcPr>
          <w:p w:rsidR="00E57278" w:rsidRDefault="00A1508C">
            <w:pP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审核员：  宋明珠    审核时间：2020.07.08</w:t>
            </w:r>
          </w:p>
        </w:tc>
        <w:tc>
          <w:tcPr>
            <w:tcW w:w="780" w:type="dxa"/>
            <w:vMerge/>
          </w:tcPr>
          <w:p w:rsidR="00E57278" w:rsidRDefault="00E57278">
            <w:pPr>
              <w:rPr>
                <w:rFonts w:asciiTheme="minorEastAsia" w:eastAsiaTheme="minorEastAsia" w:hAnsiTheme="minorEastAsia" w:cstheme="minorEastAsia"/>
                <w:szCs w:val="21"/>
              </w:rPr>
            </w:pPr>
          </w:p>
        </w:tc>
      </w:tr>
      <w:tr w:rsidR="00E57278" w:rsidTr="00E45BF4">
        <w:trPr>
          <w:trHeight w:val="628"/>
        </w:trPr>
        <w:tc>
          <w:tcPr>
            <w:tcW w:w="1783" w:type="dxa"/>
            <w:vMerge/>
            <w:vAlign w:val="center"/>
          </w:tcPr>
          <w:p w:rsidR="00E57278" w:rsidRDefault="00E57278">
            <w:pPr>
              <w:spacing w:line="320" w:lineRule="exact"/>
              <w:rPr>
                <w:rFonts w:asciiTheme="minorEastAsia" w:eastAsiaTheme="minorEastAsia" w:hAnsiTheme="minorEastAsia"/>
                <w:szCs w:val="21"/>
              </w:rPr>
            </w:pPr>
          </w:p>
        </w:tc>
        <w:tc>
          <w:tcPr>
            <w:tcW w:w="1150" w:type="dxa"/>
            <w:vMerge/>
            <w:vAlign w:val="center"/>
          </w:tcPr>
          <w:p w:rsidR="00E57278" w:rsidRDefault="00E57278">
            <w:pPr>
              <w:rPr>
                <w:rFonts w:asciiTheme="minorEastAsia" w:eastAsiaTheme="minorEastAsia" w:hAnsiTheme="minorEastAsia" w:cstheme="minorEastAsia"/>
                <w:szCs w:val="21"/>
              </w:rPr>
            </w:pPr>
          </w:p>
        </w:tc>
        <w:tc>
          <w:tcPr>
            <w:tcW w:w="10996" w:type="dxa"/>
            <w:vAlign w:val="center"/>
          </w:tcPr>
          <w:p w:rsidR="00E57278" w:rsidRDefault="00A1508C" w:rsidP="00E45BF4">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审核条款：Q: 5.3/6.2/8.2/8.4/8.5.3/8.5.5/9.1.2;</w:t>
            </w:r>
          </w:p>
        </w:tc>
        <w:tc>
          <w:tcPr>
            <w:tcW w:w="780" w:type="dxa"/>
            <w:vMerge/>
          </w:tcPr>
          <w:p w:rsidR="00E57278" w:rsidRDefault="00E57278">
            <w:pPr>
              <w:rPr>
                <w:rFonts w:asciiTheme="minorEastAsia" w:eastAsiaTheme="minorEastAsia" w:hAnsiTheme="minorEastAsia" w:cstheme="minorEastAsia"/>
                <w:szCs w:val="21"/>
              </w:rPr>
            </w:pPr>
          </w:p>
        </w:tc>
      </w:tr>
      <w:tr w:rsidR="00E57278">
        <w:trPr>
          <w:trHeight w:val="826"/>
        </w:trPr>
        <w:tc>
          <w:tcPr>
            <w:tcW w:w="1783" w:type="dxa"/>
          </w:tcPr>
          <w:p w:rsidR="00E57278" w:rsidRDefault="00A1508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组织的岗位职责和权限</w:t>
            </w:r>
          </w:p>
          <w:p w:rsidR="00E57278" w:rsidRDefault="00E57278">
            <w:pPr>
              <w:spacing w:line="320" w:lineRule="exact"/>
              <w:rPr>
                <w:rFonts w:asciiTheme="minorEastAsia" w:eastAsiaTheme="minorEastAsia" w:hAnsiTheme="minorEastAsia"/>
                <w:szCs w:val="21"/>
              </w:rPr>
            </w:pPr>
          </w:p>
        </w:tc>
        <w:tc>
          <w:tcPr>
            <w:tcW w:w="1150" w:type="dxa"/>
          </w:tcPr>
          <w:p w:rsidR="00E57278" w:rsidRDefault="00A1508C">
            <w:pPr>
              <w:spacing w:line="320" w:lineRule="exact"/>
              <w:rPr>
                <w:rFonts w:asciiTheme="minorEastAsia" w:eastAsiaTheme="minorEastAsia" w:hAnsiTheme="minorEastAsia" w:cstheme="minorEastAsia"/>
                <w:b/>
                <w:bCs/>
                <w:color w:val="000000"/>
                <w:kern w:val="0"/>
                <w:szCs w:val="21"/>
              </w:rPr>
            </w:pPr>
            <w:r>
              <w:rPr>
                <w:rFonts w:ascii="宋体" w:hAnsi="宋体" w:hint="eastAsia"/>
                <w:b/>
                <w:bCs/>
                <w:szCs w:val="21"/>
              </w:rPr>
              <w:t>Q:5.3</w:t>
            </w:r>
          </w:p>
          <w:p w:rsidR="00E57278" w:rsidRDefault="00E57278">
            <w:pPr>
              <w:spacing w:line="320" w:lineRule="exact"/>
              <w:rPr>
                <w:rFonts w:asciiTheme="minorEastAsia" w:eastAsiaTheme="minorEastAsia" w:hAnsiTheme="minorEastAsia" w:cstheme="minorEastAsia"/>
                <w:b/>
                <w:color w:val="000000"/>
                <w:kern w:val="0"/>
                <w:szCs w:val="21"/>
              </w:rPr>
            </w:pPr>
          </w:p>
        </w:tc>
        <w:tc>
          <w:tcPr>
            <w:tcW w:w="10996" w:type="dxa"/>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经营部负责人：徐毅</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组织合同评审和协调活动，必要时，在合同或订单签订之前，对合同或订单按要求进行评审，在完成评审后代表公司对外签订合同或订单；</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跟踪和反馈市场情况，对顾客的需求（包括要求、建议、意见、抱怨等）进行综合分析，按不同情况及时报告（反馈）相关部门和总经理，并确保在适当的时间内向顾客作出答复。</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根据销售市场的动态，综合分析市场对产品的需求情况，掌握产品销售中出现的热销品种和发展趋势，为公司确定产品开发方向提供市场依据。</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及时收集来自顾客的质量信息，包括顾客投诉，并反馈给有关部门，组织对顾客信息的处理，及时将落实情况回复顾客，取得顾客满意；</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负责市场调研，了解产品的市场价格，负责公司产品的采购。 </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负责对合格供应商的选择、评定和对外购、外协物品的价格核定、询价等工作； </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按规定部署经营部门的顾客满意度调查工作，并作好顾客满意度分析报告。</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规范和督促质量的监督管理工作；</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负责本部门的文件、记录管理。 </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按规定对本部门的管理目标完成进行分析评价，改进和提高，确保年度目标达成。 </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部门人员能够清楚自己部门的职责，沟通顺畅。</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2106"/>
        </w:trPr>
        <w:tc>
          <w:tcPr>
            <w:tcW w:w="1783" w:type="dxa"/>
          </w:tcPr>
          <w:p w:rsidR="00E57278" w:rsidRDefault="00A1508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目标及其实现的策划总要求</w:t>
            </w:r>
          </w:p>
        </w:tc>
        <w:tc>
          <w:tcPr>
            <w:tcW w:w="1150" w:type="dxa"/>
          </w:tcPr>
          <w:p w:rsidR="00E57278" w:rsidRDefault="00A1508C">
            <w:pPr>
              <w:spacing w:line="320" w:lineRule="exact"/>
              <w:rPr>
                <w:rFonts w:ascii="宋体" w:hAnsi="宋体"/>
                <w:b/>
                <w:bCs/>
                <w:szCs w:val="21"/>
              </w:rPr>
            </w:pPr>
            <w:r>
              <w:rPr>
                <w:rFonts w:ascii="宋体" w:hAnsi="宋体" w:hint="eastAsia"/>
                <w:b/>
                <w:bCs/>
                <w:szCs w:val="21"/>
              </w:rPr>
              <w:t>Q6.2</w:t>
            </w:r>
          </w:p>
          <w:p w:rsidR="00E57278" w:rsidRDefault="00E57278">
            <w:pPr>
              <w:spacing w:line="320" w:lineRule="exact"/>
              <w:rPr>
                <w:rFonts w:asciiTheme="minorEastAsia" w:eastAsiaTheme="minorEastAsia" w:hAnsiTheme="minorEastAsia" w:cstheme="minorEastAsia"/>
                <w:b/>
                <w:bCs/>
                <w:color w:val="000000"/>
                <w:kern w:val="0"/>
                <w:szCs w:val="21"/>
              </w:rPr>
            </w:pPr>
          </w:p>
          <w:p w:rsidR="00E57278" w:rsidRDefault="00E57278">
            <w:pPr>
              <w:spacing w:line="320" w:lineRule="exact"/>
              <w:rPr>
                <w:rFonts w:asciiTheme="minorEastAsia" w:eastAsiaTheme="minorEastAsia" w:hAnsiTheme="minorEastAsia" w:cstheme="minorEastAsia"/>
                <w:b/>
                <w:bCs/>
                <w:color w:val="000000"/>
                <w:szCs w:val="21"/>
              </w:rPr>
            </w:pPr>
          </w:p>
        </w:tc>
        <w:tc>
          <w:tcPr>
            <w:tcW w:w="10996" w:type="dxa"/>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经营部管理目标有：      考核情况（2020.1-2020.5）</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1.顾客满意度平均得分≥90%；                            95%</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2.合同履约率100%；                                     100%</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目标可测量，与公司方针一致。</w:t>
            </w:r>
          </w:p>
          <w:p w:rsidR="00E57278" w:rsidRDefault="00A1508C" w:rsidP="004623E2">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管理目标完成情况：查到质量目标考核统计表2020年1月至2020年</w:t>
            </w:r>
            <w:r w:rsidR="004623E2">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月份部门管理目标完成情况，以上管理目标已全部完成，考核：考核小组，   批准：黄静  2020年6月30日。</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477"/>
        </w:trPr>
        <w:tc>
          <w:tcPr>
            <w:tcW w:w="1783" w:type="dxa"/>
          </w:tcPr>
          <w:p w:rsidR="00E57278" w:rsidRDefault="00A1508C">
            <w:pPr>
              <w:spacing w:line="320" w:lineRule="exact"/>
              <w:rPr>
                <w:rFonts w:asciiTheme="minorEastAsia" w:eastAsiaTheme="minorEastAsia" w:hAnsiTheme="minorEastAsia"/>
                <w:szCs w:val="21"/>
              </w:rPr>
            </w:pPr>
            <w:r>
              <w:rPr>
                <w:rFonts w:ascii="宋体" w:hAnsi="宋体" w:cs="宋体" w:hint="eastAsia"/>
                <w:szCs w:val="21"/>
              </w:rPr>
              <w:t>了解顾客沟通的实施。</w:t>
            </w:r>
          </w:p>
        </w:tc>
        <w:tc>
          <w:tcPr>
            <w:tcW w:w="1150" w:type="dxa"/>
          </w:tcPr>
          <w:p w:rsidR="00E57278" w:rsidRDefault="00A1508C">
            <w:pPr>
              <w:spacing w:line="320" w:lineRule="exact"/>
              <w:rPr>
                <w:b/>
                <w:bCs/>
                <w:szCs w:val="21"/>
              </w:rPr>
            </w:pPr>
            <w:r>
              <w:rPr>
                <w:rFonts w:asciiTheme="minorEastAsia" w:eastAsiaTheme="minorEastAsia" w:hAnsiTheme="minorEastAsia" w:cstheme="minorEastAsia" w:hint="eastAsia"/>
                <w:b/>
                <w:bCs/>
                <w:szCs w:val="21"/>
              </w:rPr>
              <w:t>Q</w:t>
            </w:r>
            <w:r>
              <w:rPr>
                <w:rFonts w:ascii="宋体" w:hAnsi="宋体" w:hint="eastAsia"/>
                <w:b/>
                <w:bCs/>
                <w:szCs w:val="21"/>
              </w:rPr>
              <w:t>8.2.1</w:t>
            </w:r>
          </w:p>
        </w:tc>
        <w:tc>
          <w:tcPr>
            <w:tcW w:w="10996" w:type="dxa"/>
          </w:tcPr>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公司编制了“与顾客有关的过程控制程序”，施工劳务</w:t>
            </w:r>
            <w:r>
              <w:rPr>
                <w:rFonts w:asciiTheme="minorEastAsia" w:eastAsiaTheme="minorEastAsia" w:hAnsiTheme="minorEastAsia" w:cs="宋体" w:hint="eastAsia"/>
                <w:kern w:val="0"/>
                <w:szCs w:val="21"/>
              </w:rPr>
              <w:t>合同管理制度.</w:t>
            </w:r>
            <w:r>
              <w:rPr>
                <w:rFonts w:asciiTheme="minorEastAsia" w:eastAsiaTheme="minorEastAsia" w:hAnsiTheme="minorEastAsia" w:cs="宋体" w:hint="eastAsia"/>
                <w:kern w:val="0"/>
                <w:szCs w:val="21"/>
                <w:lang w:val="en-GB"/>
              </w:rPr>
              <w:t>识别顾客对服务的需求与期望，要根据顾客规定的要求以达到：</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顾客明示的服务要求，包括服务质量要求及涉及的可用性、交付、支持服务，如：运输、保修、培训、价格等方面的要求。</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 xml:space="preserve"> 顾客没有明确要求，但预期或规定的用途所必要的服务要求，这是一类习惯上隐含的潜在要求，企业为满足顾客要求应做出承诺。</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 xml:space="preserve"> 顾客没有规定，但国家强制性标准及法律、法规规定的要求。</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企业在实施过程中努力为顾客着想，通过签订合同、协议、洽谈等多种形式提出合理化建议，保证服务的顺利实施。</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与顾客沟通主要采取以下方式：产品信息：主要是电话、传真、Q互联网、公司宣传册及网站的方式；问询、合同或订单的处理：</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主要采取电话或面谈的方式；顾客反馈：主要为顾客建立档案，定期电话或登门进行回访。</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查见《客户档案》，内容包括：客户名称、法人代表、通讯地址、联系人、电话、邮编、传真、E-mail、需用产品、牌号、年需求量，是否固定客户。并为客户建立了客户档案。</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804"/>
        </w:trPr>
        <w:tc>
          <w:tcPr>
            <w:tcW w:w="1783" w:type="dxa"/>
            <w:vAlign w:val="center"/>
          </w:tcPr>
          <w:p w:rsidR="00E57278" w:rsidRDefault="00A1508C">
            <w:pPr>
              <w:spacing w:line="320" w:lineRule="exact"/>
              <w:rPr>
                <w:rFonts w:ascii="宋体" w:hAnsi="宋体" w:cs="新宋体"/>
                <w:szCs w:val="21"/>
                <w:highlight w:val="green"/>
              </w:rPr>
            </w:pPr>
            <w:r>
              <w:rPr>
                <w:rFonts w:hint="eastAsia"/>
                <w:szCs w:val="21"/>
              </w:rPr>
              <w:t>与产品和服务要求有关的要求确定</w:t>
            </w:r>
          </w:p>
        </w:tc>
        <w:tc>
          <w:tcPr>
            <w:tcW w:w="1150" w:type="dxa"/>
          </w:tcPr>
          <w:p w:rsidR="00E57278" w:rsidRDefault="00A1508C">
            <w:pPr>
              <w:spacing w:line="320" w:lineRule="exact"/>
              <w:rPr>
                <w:b/>
                <w:szCs w:val="21"/>
              </w:rPr>
            </w:pPr>
            <w:r>
              <w:rPr>
                <w:rFonts w:asciiTheme="minorEastAsia" w:eastAsiaTheme="minorEastAsia" w:hAnsiTheme="minorEastAsia" w:cstheme="minorEastAsia" w:hint="eastAsia"/>
                <w:b/>
                <w:szCs w:val="21"/>
              </w:rPr>
              <w:t>Q</w:t>
            </w:r>
            <w:r>
              <w:rPr>
                <w:rFonts w:hint="eastAsia"/>
                <w:b/>
                <w:szCs w:val="21"/>
              </w:rPr>
              <w:t xml:space="preserve"> 8.2.2</w:t>
            </w:r>
          </w:p>
          <w:p w:rsidR="00E57278" w:rsidRDefault="00E57278">
            <w:pPr>
              <w:spacing w:line="320" w:lineRule="exact"/>
              <w:rPr>
                <w:rFonts w:ascii="宋体" w:hAnsi="宋体" w:cs="新宋体"/>
                <w:b/>
                <w:bCs/>
                <w:szCs w:val="21"/>
                <w:highlight w:val="green"/>
              </w:rPr>
            </w:pPr>
          </w:p>
        </w:tc>
        <w:tc>
          <w:tcPr>
            <w:tcW w:w="10996"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该公司主要服务为资质范围内建筑劳务分包、施工劳务。该公司主要依据合同法及顾客要求进行施工，与产品和服务有关的要求主要体现在与顾客所签定的合同/协议中。</w:t>
            </w:r>
          </w:p>
          <w:p w:rsidR="00E57278" w:rsidRDefault="00A1508C">
            <w:pPr>
              <w:ind w:firstLineChars="200" w:firstLine="420"/>
              <w:rPr>
                <w:rFonts w:ascii="宋体" w:hAnsi="宋体" w:cs="宋体"/>
                <w:szCs w:val="21"/>
                <w:highlight w:val="green"/>
              </w:rPr>
            </w:pPr>
            <w:r>
              <w:rPr>
                <w:rFonts w:asciiTheme="minorEastAsia" w:eastAsiaTheme="minorEastAsia" w:hAnsiTheme="minorEastAsia" w:cs="宋体" w:hint="eastAsia"/>
                <w:kern w:val="0"/>
                <w:szCs w:val="21"/>
              </w:rPr>
              <w:t>另外，该公司确定并收集了产品质量法、合同法、建筑法、消费者权益保护法等相关法律法规，将其中的相关要求作为与产品有关要求的补充。该公司目前在资质范围内建筑劳务分包、施工劳务。提供过程中没有附加要求。</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804"/>
        </w:trPr>
        <w:tc>
          <w:tcPr>
            <w:tcW w:w="1783" w:type="dxa"/>
          </w:tcPr>
          <w:p w:rsidR="00E57278" w:rsidRDefault="00A1508C">
            <w:pPr>
              <w:rPr>
                <w:rFonts w:ascii="宋体" w:hAnsi="宋体" w:cs="新宋体"/>
                <w:szCs w:val="21"/>
              </w:rPr>
            </w:pPr>
            <w:r>
              <w:rPr>
                <w:rFonts w:hint="eastAsia"/>
                <w:szCs w:val="21"/>
              </w:rPr>
              <w:t>与产品和服务要求有关的要求评审</w:t>
            </w:r>
          </w:p>
        </w:tc>
        <w:tc>
          <w:tcPr>
            <w:tcW w:w="1150" w:type="dxa"/>
          </w:tcPr>
          <w:p w:rsidR="00E57278" w:rsidRDefault="00A1508C">
            <w:pPr>
              <w:rPr>
                <w:b/>
                <w:szCs w:val="21"/>
              </w:rPr>
            </w:pPr>
            <w:r>
              <w:rPr>
                <w:rFonts w:asciiTheme="minorEastAsia" w:eastAsiaTheme="minorEastAsia" w:hAnsiTheme="minorEastAsia" w:cstheme="minorEastAsia" w:hint="eastAsia"/>
                <w:b/>
                <w:szCs w:val="21"/>
              </w:rPr>
              <w:t>Q</w:t>
            </w:r>
            <w:r>
              <w:rPr>
                <w:rFonts w:hint="eastAsia"/>
                <w:b/>
                <w:szCs w:val="21"/>
              </w:rPr>
              <w:t xml:space="preserve"> 8.2.3</w:t>
            </w:r>
          </w:p>
          <w:p w:rsidR="00E57278" w:rsidRDefault="00E57278">
            <w:pPr>
              <w:rPr>
                <w:rFonts w:ascii="宋体" w:hAnsi="宋体" w:cs="新宋体"/>
                <w:b/>
                <w:bCs/>
                <w:szCs w:val="21"/>
              </w:rPr>
            </w:pPr>
          </w:p>
        </w:tc>
        <w:tc>
          <w:tcPr>
            <w:tcW w:w="10996" w:type="dxa"/>
            <w:vAlign w:val="center"/>
          </w:tcPr>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该公司与产品有关要求主要在合同中体现，在合同签订之前，由总经理组织各相关部门以会议或会签的方式进行评审。</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查见施工合同：</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lastRenderedPageBreak/>
              <w:t>内容包括：序号、工程名称、发包单位、签定日期等。</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 xml:space="preserve">顾客名称 </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抽查1、与四川石油天然气建设工程有限责任公司于2019年8月16日签定的建设工程施工劳务分包合同。</w:t>
            </w:r>
            <w:r>
              <w:rPr>
                <w:rFonts w:asciiTheme="minorEastAsia" w:eastAsiaTheme="minorEastAsia" w:hAnsiTheme="minorEastAsia" w:cs="宋体" w:hint="eastAsia"/>
                <w:kern w:val="0"/>
                <w:szCs w:val="21"/>
                <w:lang w:val="en-GB"/>
              </w:rPr>
              <w:tab/>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工程名称：岳101-X105地面集输工程线路焊接安装劳务。</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抽查2、与四川石油天然气建设工程有限公司(四川油建公司遵义至正安天然气支线管道遵义至湄潭工程（I标段）施工项目部于2019年8月26日签定的建设工程施工劳务分包合同。</w:t>
            </w:r>
            <w:r>
              <w:rPr>
                <w:rFonts w:asciiTheme="minorEastAsia" w:eastAsiaTheme="minorEastAsia" w:hAnsiTheme="minorEastAsia" w:cs="宋体" w:hint="eastAsia"/>
                <w:kern w:val="0"/>
                <w:szCs w:val="21"/>
                <w:lang w:val="en-GB"/>
              </w:rPr>
              <w:tab/>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工程名称：遵义至正安天然气支线管道遵义至湄潭工程（I标段）管道安装劳务分包A1标段。</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抽查3、与四川石油天然气建设工程有限公司于2019年7月10日签定的建设工程施工劳务分包合同。</w:t>
            </w:r>
            <w:r>
              <w:rPr>
                <w:rFonts w:asciiTheme="minorEastAsia" w:eastAsiaTheme="minorEastAsia" w:hAnsiTheme="minorEastAsia" w:cs="宋体" w:hint="eastAsia"/>
                <w:kern w:val="0"/>
                <w:szCs w:val="21"/>
                <w:lang w:val="en-GB"/>
              </w:rPr>
              <w:tab/>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工程名称：足202井区深层页岩气试采干线工程线路管道安装劳务施工L2标段。</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抽查4、与四川石油天然气建设工程有限责任公司于2019年7月16日签定的建设工程施工专业焊接劳务分包合同。工程名称：深圳液化天然气应急调峰站外输管道工程线路施工焊接劳务分包A1标段。</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抽查5、与四川石油天然气建设工程有限公司于2020年6月1日签定的建设工程施工劳务分包合同。</w:t>
            </w:r>
            <w:r>
              <w:rPr>
                <w:rFonts w:asciiTheme="minorEastAsia" w:eastAsiaTheme="minorEastAsia" w:hAnsiTheme="minorEastAsia" w:cs="宋体" w:hint="eastAsia"/>
                <w:kern w:val="0"/>
                <w:szCs w:val="21"/>
                <w:lang w:val="en-GB"/>
              </w:rPr>
              <w:tab/>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工程名称：高石001-H2井一体化撬大修工程线路焊接安装劳务。</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抽查6、与四川石油天然气建设工程有限公司于2019年11月15日签定的建设工程施工劳务分包合同。</w:t>
            </w:r>
            <w:r>
              <w:rPr>
                <w:rFonts w:asciiTheme="minorEastAsia" w:eastAsiaTheme="minorEastAsia" w:hAnsiTheme="minorEastAsia" w:cs="宋体" w:hint="eastAsia"/>
                <w:kern w:val="0"/>
                <w:szCs w:val="21"/>
                <w:lang w:val="en-GB"/>
              </w:rPr>
              <w:tab/>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工程名称：太阳-大寨区块龙马溪组8亿方浅层页岩气地面建设工程外输干线焊接作业（劳务）分包WS50-W89段。</w:t>
            </w:r>
          </w:p>
          <w:p w:rsidR="00E57278" w:rsidRPr="00F94829" w:rsidRDefault="00A1508C" w:rsidP="00F94829">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rPr>
              <w:t>公司未提供合同评审等相关信息已沟通</w:t>
            </w:r>
            <w:r>
              <w:rPr>
                <w:rFonts w:asciiTheme="minorEastAsia" w:eastAsiaTheme="minorEastAsia" w:hAnsiTheme="minorEastAsia" w:cs="宋体" w:hint="eastAsia"/>
                <w:kern w:val="0"/>
                <w:szCs w:val="21"/>
                <w:lang w:val="en-GB"/>
              </w:rPr>
              <w:t>。</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804"/>
        </w:trPr>
        <w:tc>
          <w:tcPr>
            <w:tcW w:w="1783" w:type="dxa"/>
            <w:vAlign w:val="center"/>
          </w:tcPr>
          <w:p w:rsidR="00E57278" w:rsidRDefault="00A1508C">
            <w:pPr>
              <w:rPr>
                <w:rFonts w:ascii="宋体" w:hAnsi="宋体" w:cs="新宋体"/>
                <w:szCs w:val="21"/>
              </w:rPr>
            </w:pPr>
            <w:r>
              <w:rPr>
                <w:rFonts w:hint="eastAsia"/>
                <w:szCs w:val="21"/>
              </w:rPr>
              <w:lastRenderedPageBreak/>
              <w:t>产品和服务要求的变更</w:t>
            </w:r>
          </w:p>
        </w:tc>
        <w:tc>
          <w:tcPr>
            <w:tcW w:w="1150" w:type="dxa"/>
            <w:vAlign w:val="center"/>
          </w:tcPr>
          <w:p w:rsidR="00E57278" w:rsidRDefault="00A1508C">
            <w:pPr>
              <w:rPr>
                <w:b/>
                <w:szCs w:val="21"/>
              </w:rPr>
            </w:pPr>
            <w:r>
              <w:rPr>
                <w:rFonts w:hint="eastAsia"/>
                <w:b/>
                <w:szCs w:val="21"/>
              </w:rPr>
              <w:t>Q8.2.4</w:t>
            </w:r>
          </w:p>
          <w:p w:rsidR="00E57278" w:rsidRDefault="00E57278">
            <w:pPr>
              <w:rPr>
                <w:rFonts w:ascii="宋体" w:hAnsi="宋体" w:cs="新宋体"/>
                <w:b/>
                <w:bCs/>
                <w:szCs w:val="21"/>
              </w:rPr>
            </w:pPr>
          </w:p>
        </w:tc>
        <w:tc>
          <w:tcPr>
            <w:tcW w:w="10996"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以上合同自签定后，由于公司未出现合同变更或顾客要求发生变更造成与先前合同或订单要求表述存在差异的情况。</w:t>
            </w:r>
          </w:p>
        </w:tc>
        <w:tc>
          <w:tcPr>
            <w:tcW w:w="780" w:type="dxa"/>
          </w:tcPr>
          <w:p w:rsidR="00E57278" w:rsidRDefault="00E57278">
            <w:pPr>
              <w:rPr>
                <w:rFonts w:asciiTheme="minorEastAsia" w:eastAsiaTheme="minorEastAsia" w:hAnsiTheme="minorEastAsia" w:cstheme="minorEastAsia"/>
                <w:color w:val="FF0000"/>
                <w:szCs w:val="21"/>
              </w:rPr>
            </w:pPr>
          </w:p>
        </w:tc>
      </w:tr>
      <w:tr w:rsidR="00E57278">
        <w:trPr>
          <w:trHeight w:val="594"/>
        </w:trPr>
        <w:tc>
          <w:tcPr>
            <w:tcW w:w="1783" w:type="dxa"/>
          </w:tcPr>
          <w:p w:rsidR="00E57278" w:rsidRDefault="00A1508C">
            <w:pPr>
              <w:spacing w:line="280" w:lineRule="exact"/>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外部提供过程、服务和服务的控制</w:t>
            </w:r>
          </w:p>
          <w:p w:rsidR="00E57278" w:rsidRDefault="00E57278">
            <w:pPr>
              <w:spacing w:line="280" w:lineRule="exact"/>
              <w:rPr>
                <w:rFonts w:asciiTheme="minorEastAsia" w:eastAsiaTheme="minorEastAsia" w:hAnsiTheme="minorEastAsia" w:cstheme="minorEastAsia"/>
                <w:b/>
                <w:color w:val="000000"/>
                <w:szCs w:val="21"/>
              </w:rPr>
            </w:pPr>
          </w:p>
        </w:tc>
        <w:tc>
          <w:tcPr>
            <w:tcW w:w="1150" w:type="dxa"/>
          </w:tcPr>
          <w:p w:rsidR="00E57278" w:rsidRDefault="00A1508C">
            <w:pPr>
              <w:spacing w:line="28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Q8.4</w:t>
            </w:r>
          </w:p>
          <w:p w:rsidR="00E57278" w:rsidRDefault="00E57278">
            <w:pPr>
              <w:spacing w:line="280" w:lineRule="exact"/>
              <w:rPr>
                <w:rFonts w:asciiTheme="minorEastAsia" w:eastAsiaTheme="minorEastAsia" w:hAnsiTheme="minorEastAsia" w:cstheme="minorEastAsia"/>
                <w:b/>
                <w:bCs/>
                <w:color w:val="000000"/>
                <w:szCs w:val="21"/>
              </w:rPr>
            </w:pPr>
          </w:p>
        </w:tc>
        <w:tc>
          <w:tcPr>
            <w:tcW w:w="10996" w:type="dxa"/>
          </w:tcPr>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编制了《</w:t>
            </w:r>
            <w:r>
              <w:rPr>
                <w:rFonts w:asciiTheme="minorEastAsia" w:eastAsiaTheme="minorEastAsia" w:hAnsiTheme="minorEastAsia" w:cs="宋体" w:hint="eastAsia"/>
                <w:kern w:val="0"/>
                <w:szCs w:val="21"/>
                <w:lang w:val="en-GB" w:eastAsia="zh-TW"/>
              </w:rPr>
              <w:t>供方的评价及采购控制程序</w:t>
            </w:r>
            <w:r>
              <w:rPr>
                <w:rFonts w:asciiTheme="minorEastAsia" w:eastAsiaTheme="minorEastAsia" w:hAnsiTheme="minorEastAsia" w:cs="宋体" w:hint="eastAsia"/>
                <w:kern w:val="0"/>
                <w:szCs w:val="21"/>
                <w:lang w:val="en-GB"/>
              </w:rPr>
              <w:t>》，工程项目施工质量管理制度</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负责人介绍公司材料部主要采购办公用品、劳保用品等物资。</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查到公司采购产品主要为</w:t>
            </w:r>
            <w:r>
              <w:rPr>
                <w:rFonts w:asciiTheme="minorEastAsia" w:eastAsiaTheme="minorEastAsia" w:hAnsiTheme="minorEastAsia" w:cs="宋体" w:hint="eastAsia"/>
                <w:kern w:val="0"/>
                <w:szCs w:val="21"/>
              </w:rPr>
              <w:t>办公产品</w:t>
            </w:r>
            <w:r>
              <w:rPr>
                <w:rFonts w:asciiTheme="minorEastAsia" w:eastAsiaTheme="minorEastAsia" w:hAnsiTheme="minorEastAsia" w:cs="宋体" w:hint="eastAsia"/>
                <w:kern w:val="0"/>
                <w:szCs w:val="21"/>
                <w:lang w:val="en-GB"/>
              </w:rPr>
              <w:t>：</w:t>
            </w:r>
          </w:p>
          <w:p w:rsidR="00E57278" w:rsidRDefault="005E1F9E">
            <w:pPr>
              <w:ind w:firstLineChars="200" w:firstLine="420"/>
              <w:rPr>
                <w:rFonts w:asciiTheme="minorEastAsia" w:eastAsiaTheme="minorEastAsia" w:hAnsiTheme="minorEastAsia" w:cs="宋体"/>
                <w:kern w:val="0"/>
                <w:szCs w:val="21"/>
                <w:lang w:val="en-GB"/>
              </w:rPr>
            </w:pPr>
            <w:hyperlink r:id="rId7" w:history="1"/>
            <w:hyperlink r:id="rId8" w:history="1">
              <w:r w:rsidR="00A1508C">
                <w:rPr>
                  <w:rFonts w:asciiTheme="minorEastAsia" w:eastAsiaTheme="minorEastAsia" w:hAnsiTheme="minorEastAsia" w:cs="宋体" w:hint="eastAsia"/>
                  <w:kern w:val="0"/>
                  <w:szCs w:val="21"/>
                  <w:lang w:val="en-GB"/>
                </w:rPr>
                <w:t>康佳集团股份有限公司</w:t>
              </w:r>
            </w:hyperlink>
            <w:r w:rsidR="00A1508C">
              <w:rPr>
                <w:rFonts w:asciiTheme="minorEastAsia" w:eastAsiaTheme="minorEastAsia" w:hAnsiTheme="minorEastAsia" w:cs="宋体" w:hint="eastAsia"/>
                <w:kern w:val="0"/>
                <w:szCs w:val="21"/>
                <w:lang w:val="en-GB"/>
              </w:rPr>
              <w:t>（供应：空调）；</w:t>
            </w:r>
            <w:hyperlink r:id="rId9" w:history="1"/>
            <w:hyperlink r:id="rId10" w:history="1">
              <w:r w:rsidR="00A1508C">
                <w:rPr>
                  <w:rFonts w:asciiTheme="minorEastAsia" w:eastAsiaTheme="minorEastAsia" w:hAnsiTheme="minorEastAsia" w:cs="宋体" w:hint="eastAsia"/>
                  <w:kern w:val="0"/>
                  <w:szCs w:val="21"/>
                  <w:lang w:val="en-GB"/>
                </w:rPr>
                <w:t>得实集团</w:t>
              </w:r>
            </w:hyperlink>
            <w:r w:rsidR="00A1508C">
              <w:rPr>
                <w:rFonts w:asciiTheme="minorEastAsia" w:eastAsiaTheme="minorEastAsia" w:hAnsiTheme="minorEastAsia" w:cs="宋体" w:hint="eastAsia"/>
                <w:kern w:val="0"/>
                <w:szCs w:val="21"/>
                <w:lang w:val="en-GB"/>
              </w:rPr>
              <w:t>（供应：打印机）；联想官方网上商城（供应：电脑）等供方,以上供方均列入公司合格目录中。</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主管介绍：该公司主要是劳务承包业务，对于现场施工所需设备材料基本都由甲方供应，所以未出具施工所需设备材料的采购合同及清单等；但如果对于办公等验证不合格的材料,公司对供应商提出整改时间/整改状态进行退换货处理，但目前没有验收出现不合格的情况。</w:t>
            </w:r>
          </w:p>
          <w:p w:rsidR="00E57278" w:rsidRDefault="00E57278">
            <w:pPr>
              <w:ind w:firstLineChars="200" w:firstLine="420"/>
              <w:rPr>
                <w:rFonts w:asciiTheme="minorEastAsia" w:eastAsiaTheme="minorEastAsia" w:hAnsiTheme="minorEastAsia" w:cs="宋体"/>
                <w:kern w:val="0"/>
                <w:szCs w:val="21"/>
              </w:rPr>
            </w:pPr>
          </w:p>
        </w:tc>
        <w:tc>
          <w:tcPr>
            <w:tcW w:w="780" w:type="dxa"/>
          </w:tcPr>
          <w:p w:rsidR="00E57278" w:rsidRDefault="00E57278">
            <w:pPr>
              <w:spacing w:line="280" w:lineRule="exact"/>
              <w:rPr>
                <w:rFonts w:asciiTheme="minorEastAsia" w:eastAsiaTheme="minorEastAsia" w:hAnsiTheme="minorEastAsia" w:cstheme="minorEastAsia"/>
                <w:szCs w:val="21"/>
              </w:rPr>
            </w:pPr>
          </w:p>
        </w:tc>
      </w:tr>
      <w:tr w:rsidR="00E57278">
        <w:trPr>
          <w:trHeight w:val="1229"/>
        </w:trPr>
        <w:tc>
          <w:tcPr>
            <w:tcW w:w="1783" w:type="dxa"/>
          </w:tcPr>
          <w:p w:rsidR="00E57278" w:rsidRDefault="00A1508C">
            <w:pPr>
              <w:jc w:val="left"/>
              <w:rPr>
                <w:szCs w:val="21"/>
              </w:rPr>
            </w:pPr>
            <w:r>
              <w:rPr>
                <w:rFonts w:ascii="宋体" w:hAnsi="宋体" w:hint="eastAsia"/>
                <w:szCs w:val="21"/>
              </w:rPr>
              <w:lastRenderedPageBreak/>
              <w:t>顾客或外部供方的财产</w:t>
            </w:r>
          </w:p>
        </w:tc>
        <w:tc>
          <w:tcPr>
            <w:tcW w:w="1150" w:type="dxa"/>
          </w:tcPr>
          <w:p w:rsidR="00E57278" w:rsidRDefault="00A1508C">
            <w:pPr>
              <w:spacing w:line="3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Q8.5.3</w:t>
            </w:r>
          </w:p>
          <w:p w:rsidR="00E57278" w:rsidRDefault="00E57278">
            <w:pPr>
              <w:spacing w:line="300" w:lineRule="exact"/>
              <w:rPr>
                <w:rFonts w:asciiTheme="minorEastAsia" w:eastAsiaTheme="minorEastAsia" w:hAnsiTheme="minorEastAsia" w:cstheme="minorEastAsia"/>
                <w:b/>
                <w:szCs w:val="21"/>
              </w:rPr>
            </w:pPr>
          </w:p>
        </w:tc>
        <w:tc>
          <w:tcPr>
            <w:tcW w:w="10996" w:type="dxa"/>
          </w:tcPr>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公司的顾客的财产有顾客信息、合同等，公司对顾客或外部供方财产进行了保存，当顾客或外部供方财产丢失时，应告知顾客或外部供方。</w:t>
            </w:r>
          </w:p>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负责人讲目前没有发生顾客或外部供方财产丢失的情况；</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1229"/>
        </w:trPr>
        <w:tc>
          <w:tcPr>
            <w:tcW w:w="1783" w:type="dxa"/>
          </w:tcPr>
          <w:p w:rsidR="00E57278" w:rsidRDefault="00A1508C">
            <w:pPr>
              <w:jc w:val="left"/>
              <w:rPr>
                <w:szCs w:val="21"/>
              </w:rPr>
            </w:pPr>
            <w:r>
              <w:rPr>
                <w:rFonts w:ascii="宋体" w:hAnsi="宋体" w:hint="eastAsia"/>
                <w:szCs w:val="21"/>
              </w:rPr>
              <w:t>交付后活动</w:t>
            </w:r>
          </w:p>
        </w:tc>
        <w:tc>
          <w:tcPr>
            <w:tcW w:w="1150" w:type="dxa"/>
          </w:tcPr>
          <w:p w:rsidR="00E57278" w:rsidRDefault="00A1508C">
            <w:pPr>
              <w:spacing w:line="3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Q8.5.5</w:t>
            </w:r>
          </w:p>
        </w:tc>
        <w:tc>
          <w:tcPr>
            <w:tcW w:w="10996" w:type="dxa"/>
          </w:tcPr>
          <w:p w:rsidR="00E57278" w:rsidRDefault="00A1508C">
            <w:pPr>
              <w:ind w:firstLineChars="200" w:firstLine="420"/>
              <w:rPr>
                <w:rFonts w:ascii="宋体" w:hAnsi="宋体"/>
                <w:szCs w:val="21"/>
              </w:rPr>
            </w:pPr>
            <w:r>
              <w:rPr>
                <w:rFonts w:ascii="宋体" w:hAnsi="宋体" w:hint="eastAsia"/>
                <w:szCs w:val="21"/>
              </w:rPr>
              <w:t>公司明确产品和服务相关交付后活动的安排及管控要求，包括满足以下各项内容要求。如：</w:t>
            </w:r>
          </w:p>
          <w:p w:rsidR="00E57278" w:rsidRDefault="00A1508C">
            <w:pPr>
              <w:ind w:firstLineChars="200" w:firstLine="420"/>
              <w:rPr>
                <w:rFonts w:ascii="宋体" w:hAnsi="宋体"/>
                <w:szCs w:val="21"/>
              </w:rPr>
            </w:pPr>
            <w:r>
              <w:rPr>
                <w:rFonts w:ascii="宋体" w:hAnsi="宋体" w:hint="eastAsia"/>
                <w:szCs w:val="21"/>
              </w:rPr>
              <w:t>a）法律法规要求；</w:t>
            </w:r>
          </w:p>
          <w:p w:rsidR="00E57278" w:rsidRDefault="00A1508C">
            <w:pPr>
              <w:ind w:firstLineChars="200" w:firstLine="420"/>
              <w:rPr>
                <w:rFonts w:ascii="宋体" w:hAnsi="宋体"/>
                <w:szCs w:val="21"/>
              </w:rPr>
            </w:pPr>
            <w:r>
              <w:rPr>
                <w:rFonts w:ascii="宋体" w:hAnsi="宋体" w:hint="eastAsia"/>
                <w:szCs w:val="21"/>
              </w:rPr>
              <w:t>b）与产品和服务相关的潜在不期望的后果；</w:t>
            </w:r>
          </w:p>
          <w:p w:rsidR="00E57278" w:rsidRDefault="00A1508C">
            <w:pPr>
              <w:ind w:firstLineChars="200" w:firstLine="420"/>
              <w:rPr>
                <w:rFonts w:ascii="宋体" w:hAnsi="宋体"/>
                <w:szCs w:val="21"/>
              </w:rPr>
            </w:pPr>
            <w:r>
              <w:rPr>
                <w:rFonts w:ascii="宋体" w:hAnsi="宋体" w:hint="eastAsia"/>
                <w:szCs w:val="21"/>
              </w:rPr>
              <w:t>c）其产品和服务的性质、用途和预期寿命；</w:t>
            </w:r>
          </w:p>
          <w:p w:rsidR="00E57278" w:rsidRDefault="00A1508C">
            <w:pPr>
              <w:ind w:firstLineChars="200" w:firstLine="420"/>
              <w:rPr>
                <w:rFonts w:ascii="宋体" w:hAnsi="宋体"/>
                <w:szCs w:val="21"/>
              </w:rPr>
            </w:pPr>
            <w:r>
              <w:rPr>
                <w:rFonts w:ascii="宋体" w:hAnsi="宋体" w:hint="eastAsia"/>
                <w:szCs w:val="21"/>
              </w:rPr>
              <w:t>d）顾客要求；</w:t>
            </w:r>
          </w:p>
          <w:p w:rsidR="00E57278" w:rsidRDefault="00A1508C">
            <w:pPr>
              <w:ind w:firstLineChars="200" w:firstLine="420"/>
              <w:rPr>
                <w:rFonts w:ascii="宋体" w:hAnsi="宋体"/>
                <w:szCs w:val="21"/>
              </w:rPr>
            </w:pPr>
            <w:r>
              <w:rPr>
                <w:rFonts w:ascii="宋体" w:hAnsi="宋体" w:hint="eastAsia"/>
                <w:szCs w:val="21"/>
              </w:rPr>
              <w:t>e）顾客反馈。</w:t>
            </w:r>
          </w:p>
          <w:p w:rsidR="00E57278" w:rsidRDefault="00A1508C">
            <w:pPr>
              <w:ind w:firstLineChars="200" w:firstLine="420"/>
              <w:rPr>
                <w:rFonts w:ascii="宋体" w:hAnsi="宋体"/>
                <w:szCs w:val="21"/>
              </w:rPr>
            </w:pPr>
            <w:r>
              <w:rPr>
                <w:rFonts w:ascii="宋体" w:hAnsi="宋体" w:hint="eastAsia"/>
                <w:szCs w:val="21"/>
              </w:rPr>
              <w:t>此外，也包括：交付后活动可能含的担保条款所规定的相关活动，诸如合同规定的售后维护服务，以及回收或最终报废处置等附加服务等。</w:t>
            </w:r>
          </w:p>
          <w:p w:rsidR="00E57278" w:rsidRDefault="00A1508C">
            <w:pPr>
              <w:ind w:firstLineChars="200" w:firstLine="420"/>
              <w:rPr>
                <w:rFonts w:asciiTheme="minorEastAsia" w:eastAsiaTheme="minorEastAsia" w:hAnsiTheme="minorEastAsia" w:cs="宋体"/>
                <w:kern w:val="0"/>
                <w:szCs w:val="21"/>
                <w:lang w:val="en-GB"/>
              </w:rPr>
            </w:pPr>
            <w:r>
              <w:rPr>
                <w:rFonts w:ascii="宋体" w:hAnsi="宋体" w:hint="eastAsia"/>
                <w:szCs w:val="21"/>
              </w:rPr>
              <w:t>--现场记录及沟通确认：已基本满足交付后活动的要求</w:t>
            </w:r>
          </w:p>
        </w:tc>
        <w:tc>
          <w:tcPr>
            <w:tcW w:w="780" w:type="dxa"/>
          </w:tcPr>
          <w:p w:rsidR="00E57278" w:rsidRDefault="00E57278">
            <w:pPr>
              <w:rPr>
                <w:rFonts w:asciiTheme="minorEastAsia" w:eastAsiaTheme="minorEastAsia" w:hAnsiTheme="minorEastAsia" w:cstheme="minorEastAsia"/>
                <w:szCs w:val="21"/>
              </w:rPr>
            </w:pPr>
          </w:p>
        </w:tc>
      </w:tr>
      <w:tr w:rsidR="00E57278">
        <w:trPr>
          <w:trHeight w:val="1229"/>
        </w:trPr>
        <w:tc>
          <w:tcPr>
            <w:tcW w:w="1783" w:type="dxa"/>
          </w:tcPr>
          <w:p w:rsidR="00E57278" w:rsidRDefault="00A1508C">
            <w:pPr>
              <w:spacing w:line="280" w:lineRule="exact"/>
            </w:pPr>
            <w:r>
              <w:rPr>
                <w:rFonts w:asciiTheme="minorEastAsia" w:eastAsiaTheme="minorEastAsia" w:hAnsiTheme="minorEastAsia" w:cstheme="minorEastAsia" w:hint="eastAsia"/>
                <w:color w:val="000000"/>
                <w:szCs w:val="21"/>
              </w:rPr>
              <w:t>顾客满意</w:t>
            </w:r>
          </w:p>
          <w:p w:rsidR="00E57278" w:rsidRDefault="00E57278">
            <w:pPr>
              <w:spacing w:line="280" w:lineRule="exact"/>
              <w:rPr>
                <w:szCs w:val="21"/>
              </w:rPr>
            </w:pPr>
          </w:p>
        </w:tc>
        <w:tc>
          <w:tcPr>
            <w:tcW w:w="1150" w:type="dxa"/>
          </w:tcPr>
          <w:p w:rsidR="00E57278" w:rsidRDefault="00A1508C">
            <w:pPr>
              <w:spacing w:line="300" w:lineRule="exact"/>
              <w:rPr>
                <w:rFonts w:ascii="宋体" w:hAnsi="宋体"/>
                <w:b/>
                <w:bCs/>
                <w:szCs w:val="21"/>
              </w:rPr>
            </w:pPr>
            <w:r>
              <w:rPr>
                <w:rFonts w:asciiTheme="minorEastAsia" w:eastAsiaTheme="minorEastAsia" w:hAnsiTheme="minorEastAsia" w:cstheme="minorEastAsia" w:hint="eastAsia"/>
                <w:b/>
                <w:szCs w:val="21"/>
              </w:rPr>
              <w:t>Q9.1.2</w:t>
            </w:r>
          </w:p>
          <w:p w:rsidR="00E57278" w:rsidRDefault="00E57278">
            <w:pPr>
              <w:spacing w:line="280" w:lineRule="exact"/>
              <w:rPr>
                <w:b/>
                <w:szCs w:val="21"/>
              </w:rPr>
            </w:pPr>
          </w:p>
        </w:tc>
        <w:tc>
          <w:tcPr>
            <w:tcW w:w="10996" w:type="dxa"/>
          </w:tcPr>
          <w:p w:rsidR="00E57278" w:rsidRDefault="00A1508C">
            <w:pPr>
              <w:ind w:firstLineChars="200" w:firstLine="420"/>
              <w:rPr>
                <w:rFonts w:asciiTheme="minorEastAsia" w:eastAsiaTheme="minorEastAsia" w:hAnsiTheme="minorEastAsia" w:cs="宋体"/>
                <w:kern w:val="0"/>
                <w:szCs w:val="21"/>
                <w:lang w:val="en-GB"/>
              </w:rPr>
            </w:pPr>
            <w:r>
              <w:rPr>
                <w:rFonts w:asciiTheme="minorEastAsia" w:eastAsiaTheme="minorEastAsia" w:hAnsiTheme="minorEastAsia" w:cs="宋体" w:hint="eastAsia"/>
                <w:kern w:val="0"/>
                <w:szCs w:val="21"/>
                <w:lang w:val="en-GB"/>
              </w:rPr>
              <w:t>公司已建立和保持了《与顾客有关的过程控制程序 ，对顾客满意的监测的相关内容进行了规定，其包括了对调查方式、渠道、内容、频率等。</w:t>
            </w:r>
            <w:bookmarkStart w:id="1" w:name="_GoBack"/>
            <w:bookmarkEnd w:id="1"/>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提供“顾客满意程度调查表”，</w:t>
            </w:r>
            <w:r w:rsidRPr="006F2439">
              <w:rPr>
                <w:rFonts w:asciiTheme="minorEastAsia" w:eastAsiaTheme="minorEastAsia" w:hAnsiTheme="minorEastAsia" w:cs="宋体" w:hint="eastAsia"/>
                <w:kern w:val="0"/>
                <w:szCs w:val="21"/>
                <w:lang w:val="zh-CN"/>
              </w:rPr>
              <w:t>调查顾客有：</w:t>
            </w:r>
            <w:r w:rsidRPr="006F2439">
              <w:rPr>
                <w:rFonts w:asciiTheme="minorEastAsia" w:eastAsiaTheme="minorEastAsia" w:hAnsiTheme="minorEastAsia" w:cs="宋体" w:hint="eastAsia"/>
                <w:kern w:val="0"/>
                <w:szCs w:val="21"/>
                <w:lang w:val="en-GB"/>
              </w:rPr>
              <w:t>四川石油天然气建设工程有限责任公司。</w:t>
            </w:r>
          </w:p>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en-GB"/>
              </w:rPr>
              <w:t>于2020年3月20日对以上</w:t>
            </w:r>
            <w:r>
              <w:rPr>
                <w:rFonts w:asciiTheme="minorEastAsia" w:eastAsiaTheme="minorEastAsia" w:hAnsiTheme="minorEastAsia" w:cs="宋体" w:hint="eastAsia"/>
                <w:kern w:val="0"/>
                <w:szCs w:val="21"/>
              </w:rPr>
              <w:t>一</w:t>
            </w:r>
            <w:r>
              <w:rPr>
                <w:rFonts w:asciiTheme="minorEastAsia" w:eastAsiaTheme="minorEastAsia" w:hAnsiTheme="minorEastAsia" w:cs="宋体" w:hint="eastAsia"/>
                <w:kern w:val="0"/>
                <w:szCs w:val="21"/>
                <w:lang w:val="en-GB"/>
              </w:rPr>
              <w:t>家顾客</w:t>
            </w:r>
            <w:r>
              <w:rPr>
                <w:rFonts w:asciiTheme="minorEastAsia" w:eastAsiaTheme="minorEastAsia" w:hAnsiTheme="minorEastAsia" w:cs="宋体" w:hint="eastAsia"/>
                <w:kern w:val="0"/>
                <w:szCs w:val="21"/>
                <w:lang w:val="zh-CN"/>
              </w:rPr>
              <w:t>进行了满意度调查，调查内容有：考核结果、服务质量、按时完成性、价格等</w:t>
            </w:r>
            <w:r>
              <w:rPr>
                <w:rFonts w:asciiTheme="minorEastAsia" w:eastAsiaTheme="minorEastAsia" w:hAnsiTheme="minorEastAsia" w:cs="宋体" w:hint="eastAsia"/>
                <w:kern w:val="0"/>
                <w:szCs w:val="21"/>
                <w:lang w:val="en-GB"/>
              </w:rPr>
              <w:t>，查《顾客满意程度调查表》，客户评价均是非常满意或满意评价。提供《客户满意度分析报告》顾客满意率达到9</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lang w:val="en-GB"/>
              </w:rPr>
              <w:t>%，达到了质量目标的要求。调查未发现有顾客投诉或抱怨的情况发生。填表人：分析：黄静 2020年3月20日。</w:t>
            </w:r>
          </w:p>
        </w:tc>
        <w:tc>
          <w:tcPr>
            <w:tcW w:w="780" w:type="dxa"/>
          </w:tcPr>
          <w:p w:rsidR="00E57278" w:rsidRDefault="00E57278">
            <w:pPr>
              <w:rPr>
                <w:rFonts w:asciiTheme="minorEastAsia" w:eastAsiaTheme="minorEastAsia" w:hAnsiTheme="minorEastAsia" w:cstheme="minorEastAsia"/>
                <w:szCs w:val="21"/>
              </w:rPr>
            </w:pPr>
          </w:p>
        </w:tc>
      </w:tr>
    </w:tbl>
    <w:p w:rsidR="00E57278" w:rsidRDefault="00A1508C">
      <w:pPr>
        <w:pStyle w:val="a6"/>
      </w:pPr>
      <w:r>
        <w:rPr>
          <w:rFonts w:hint="eastAsia"/>
        </w:rPr>
        <w:t>说明：不符合标注</w:t>
      </w:r>
      <w:r>
        <w:rPr>
          <w:rFonts w:hint="eastAsia"/>
        </w:rPr>
        <w:t>N</w:t>
      </w:r>
    </w:p>
    <w:p w:rsidR="00DE051F" w:rsidRDefault="00DE051F">
      <w:pPr>
        <w:pStyle w:val="a6"/>
        <w:ind w:firstLineChars="1300" w:firstLine="5720"/>
        <w:rPr>
          <w:rFonts w:ascii="隶书" w:eastAsia="隶书" w:hAnsi="宋体" w:hint="eastAsia"/>
          <w:bCs/>
          <w:color w:val="000000"/>
          <w:sz w:val="44"/>
          <w:szCs w:val="44"/>
        </w:rPr>
      </w:pPr>
    </w:p>
    <w:p w:rsidR="00AC71D5" w:rsidRDefault="00AC71D5">
      <w:pPr>
        <w:pStyle w:val="a6"/>
        <w:ind w:firstLineChars="1300" w:firstLine="5720"/>
        <w:rPr>
          <w:rFonts w:ascii="隶书" w:eastAsia="隶书" w:hAnsi="宋体" w:hint="eastAsia"/>
          <w:bCs/>
          <w:color w:val="000000"/>
          <w:sz w:val="44"/>
          <w:szCs w:val="44"/>
        </w:rPr>
      </w:pPr>
    </w:p>
    <w:p w:rsidR="00AC71D5" w:rsidRDefault="00AC71D5">
      <w:pPr>
        <w:pStyle w:val="a6"/>
        <w:ind w:firstLineChars="1300" w:firstLine="5720"/>
        <w:rPr>
          <w:rFonts w:ascii="隶书" w:eastAsia="隶书" w:hAnsi="宋体"/>
          <w:bCs/>
          <w:color w:val="000000"/>
          <w:sz w:val="44"/>
          <w:szCs w:val="44"/>
        </w:rPr>
      </w:pPr>
    </w:p>
    <w:p w:rsidR="00DE051F" w:rsidRDefault="00DE051F" w:rsidP="00F94829">
      <w:pPr>
        <w:pStyle w:val="a6"/>
        <w:rPr>
          <w:rFonts w:ascii="隶书" w:eastAsia="隶书" w:hAnsi="宋体"/>
          <w:bCs/>
          <w:color w:val="000000"/>
          <w:sz w:val="44"/>
          <w:szCs w:val="44"/>
        </w:rPr>
      </w:pPr>
    </w:p>
    <w:p w:rsidR="00E57278" w:rsidRDefault="00A1508C">
      <w:pPr>
        <w:pStyle w:val="a6"/>
        <w:ind w:firstLineChars="1300" w:firstLine="5720"/>
        <w:rPr>
          <w:rFonts w:ascii="隶书" w:eastAsia="隶书" w:hAnsi="宋体"/>
          <w:bCs/>
          <w:color w:val="000000"/>
          <w:sz w:val="44"/>
          <w:szCs w:val="44"/>
        </w:rPr>
      </w:pPr>
      <w:r>
        <w:rPr>
          <w:rFonts w:ascii="隶书" w:eastAsia="隶书" w:hAnsi="宋体" w:hint="eastAsia"/>
          <w:bCs/>
          <w:color w:val="000000"/>
          <w:sz w:val="44"/>
          <w:szCs w:val="44"/>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3"/>
        <w:gridCol w:w="1140"/>
        <w:gridCol w:w="10925"/>
        <w:gridCol w:w="851"/>
      </w:tblGrid>
      <w:tr w:rsidR="00E57278">
        <w:trPr>
          <w:trHeight w:val="515"/>
        </w:trPr>
        <w:tc>
          <w:tcPr>
            <w:tcW w:w="1793" w:type="dxa"/>
            <w:vMerge w:val="restart"/>
            <w:vAlign w:val="center"/>
          </w:tcPr>
          <w:p w:rsidR="00E57278" w:rsidRDefault="00A1508C">
            <w:pPr>
              <w:spacing w:before="120"/>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过程与活动、</w:t>
            </w:r>
          </w:p>
          <w:p w:rsidR="00E57278" w:rsidRDefault="00A1508C">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抽样计划</w:t>
            </w:r>
          </w:p>
        </w:tc>
        <w:tc>
          <w:tcPr>
            <w:tcW w:w="1140" w:type="dxa"/>
            <w:vMerge w:val="restart"/>
            <w:vAlign w:val="center"/>
          </w:tcPr>
          <w:p w:rsidR="00E57278" w:rsidRDefault="00A1508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涉及</w:t>
            </w:r>
          </w:p>
          <w:p w:rsidR="00E57278" w:rsidRDefault="00A1508C">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条款</w:t>
            </w:r>
          </w:p>
        </w:tc>
        <w:tc>
          <w:tcPr>
            <w:tcW w:w="10925" w:type="dxa"/>
            <w:vAlign w:val="center"/>
          </w:tcPr>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受审核部门：财务部     领导/陪同人员：  黎红 /梁小荷</w:t>
            </w:r>
          </w:p>
        </w:tc>
        <w:tc>
          <w:tcPr>
            <w:tcW w:w="851" w:type="dxa"/>
            <w:vMerge w:val="restart"/>
            <w:vAlign w:val="center"/>
          </w:tcPr>
          <w:p w:rsidR="00E57278" w:rsidRDefault="00A1508C">
            <w:pPr>
              <w:rPr>
                <w:rFonts w:asciiTheme="minorEastAsia" w:eastAsiaTheme="minorEastAsia" w:hAnsiTheme="minorEastAsia" w:cstheme="minorEastAsia"/>
                <w:sz w:val="24"/>
                <w:szCs w:val="24"/>
              </w:rPr>
            </w:pPr>
            <w:r>
              <w:rPr>
                <w:rFonts w:hint="eastAsia"/>
                <w:szCs w:val="21"/>
              </w:rPr>
              <w:t>判定</w:t>
            </w:r>
          </w:p>
        </w:tc>
      </w:tr>
      <w:tr w:rsidR="00E57278">
        <w:trPr>
          <w:trHeight w:val="403"/>
        </w:trPr>
        <w:tc>
          <w:tcPr>
            <w:tcW w:w="1793" w:type="dxa"/>
            <w:vMerge/>
            <w:vAlign w:val="center"/>
          </w:tcPr>
          <w:p w:rsidR="00E57278" w:rsidRDefault="00E57278">
            <w:pPr>
              <w:rPr>
                <w:rFonts w:asciiTheme="minorEastAsia" w:eastAsiaTheme="minorEastAsia" w:hAnsiTheme="minorEastAsia" w:cstheme="minorEastAsia"/>
                <w:szCs w:val="21"/>
              </w:rPr>
            </w:pPr>
          </w:p>
        </w:tc>
        <w:tc>
          <w:tcPr>
            <w:tcW w:w="1140" w:type="dxa"/>
            <w:vMerge/>
            <w:vAlign w:val="center"/>
          </w:tcPr>
          <w:p w:rsidR="00E57278" w:rsidRDefault="00E57278">
            <w:pPr>
              <w:rPr>
                <w:rFonts w:asciiTheme="minorEastAsia" w:eastAsiaTheme="minorEastAsia" w:hAnsiTheme="minorEastAsia" w:cstheme="minorEastAsia"/>
                <w:szCs w:val="21"/>
              </w:rPr>
            </w:pPr>
          </w:p>
        </w:tc>
        <w:tc>
          <w:tcPr>
            <w:tcW w:w="10925" w:type="dxa"/>
            <w:vAlign w:val="center"/>
          </w:tcPr>
          <w:p w:rsidR="00E57278" w:rsidRDefault="00A1508C">
            <w:pPr>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lang w:val="zh-CN"/>
              </w:rPr>
              <w:t>审核员：</w:t>
            </w:r>
            <w:r>
              <w:rPr>
                <w:rFonts w:asciiTheme="minorEastAsia" w:eastAsiaTheme="minorEastAsia" w:hAnsiTheme="minorEastAsia" w:cs="宋体" w:hint="eastAsia"/>
                <w:kern w:val="0"/>
                <w:szCs w:val="21"/>
              </w:rPr>
              <w:t>宋明珠</w:t>
            </w:r>
            <w:r>
              <w:rPr>
                <w:rFonts w:ascii="宋体" w:hAnsi="宋体" w:cs="宋体" w:hint="eastAsia"/>
                <w:szCs w:val="21"/>
              </w:rPr>
              <w:t xml:space="preserve"> 审核时间：</w:t>
            </w:r>
            <w:r>
              <w:rPr>
                <w:rFonts w:asciiTheme="minorEastAsia" w:eastAsiaTheme="minorEastAsia" w:hAnsiTheme="minorEastAsia" w:cs="宋体" w:hint="eastAsia"/>
                <w:kern w:val="0"/>
                <w:szCs w:val="21"/>
                <w:lang w:val="zh-CN"/>
              </w:rPr>
              <w:t>2020.07.08</w:t>
            </w:r>
          </w:p>
        </w:tc>
        <w:tc>
          <w:tcPr>
            <w:tcW w:w="851" w:type="dxa"/>
            <w:vMerge/>
          </w:tcPr>
          <w:p w:rsidR="00E57278" w:rsidRDefault="00E57278">
            <w:pPr>
              <w:rPr>
                <w:rFonts w:asciiTheme="minorEastAsia" w:eastAsiaTheme="minorEastAsia" w:hAnsiTheme="minorEastAsia" w:cstheme="minorEastAsia"/>
                <w:szCs w:val="21"/>
              </w:rPr>
            </w:pPr>
          </w:p>
        </w:tc>
      </w:tr>
      <w:tr w:rsidR="00E57278">
        <w:trPr>
          <w:trHeight w:val="516"/>
        </w:trPr>
        <w:tc>
          <w:tcPr>
            <w:tcW w:w="1793" w:type="dxa"/>
            <w:vMerge/>
            <w:vAlign w:val="center"/>
          </w:tcPr>
          <w:p w:rsidR="00E57278" w:rsidRDefault="00E57278">
            <w:pPr>
              <w:rPr>
                <w:rFonts w:asciiTheme="minorEastAsia" w:eastAsiaTheme="minorEastAsia" w:hAnsiTheme="minorEastAsia" w:cstheme="minorEastAsia"/>
                <w:szCs w:val="21"/>
              </w:rPr>
            </w:pPr>
          </w:p>
        </w:tc>
        <w:tc>
          <w:tcPr>
            <w:tcW w:w="1140" w:type="dxa"/>
            <w:vMerge/>
            <w:vAlign w:val="center"/>
          </w:tcPr>
          <w:p w:rsidR="00E57278" w:rsidRDefault="00E57278">
            <w:pPr>
              <w:rPr>
                <w:rFonts w:asciiTheme="minorEastAsia" w:eastAsiaTheme="minorEastAsia" w:hAnsiTheme="minorEastAsia" w:cstheme="minorEastAsia"/>
                <w:szCs w:val="21"/>
              </w:rPr>
            </w:pPr>
          </w:p>
        </w:tc>
        <w:tc>
          <w:tcPr>
            <w:tcW w:w="10925" w:type="dxa"/>
            <w:vAlign w:val="center"/>
          </w:tcPr>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审核条款： </w:t>
            </w:r>
            <w:r>
              <w:rPr>
                <w:rFonts w:asciiTheme="minorEastAsia" w:eastAsiaTheme="minorEastAsia" w:hAnsiTheme="minorEastAsia" w:cs="宋体" w:hint="eastAsia"/>
                <w:kern w:val="0"/>
                <w:szCs w:val="21"/>
              </w:rPr>
              <w:t>E</w:t>
            </w:r>
            <w:r>
              <w:rPr>
                <w:rFonts w:asciiTheme="minorEastAsia" w:eastAsiaTheme="minorEastAsia" w:hAnsiTheme="minorEastAsia" w:cs="宋体" w:hint="eastAsia"/>
                <w:kern w:val="0"/>
                <w:szCs w:val="21"/>
                <w:lang w:val="zh-CN"/>
              </w:rPr>
              <w:t xml:space="preserve">：5.3；6.2  8.1 </w:t>
            </w:r>
          </w:p>
        </w:tc>
        <w:tc>
          <w:tcPr>
            <w:tcW w:w="851" w:type="dxa"/>
            <w:vMerge/>
          </w:tcPr>
          <w:p w:rsidR="00E57278" w:rsidRDefault="00E57278">
            <w:pPr>
              <w:rPr>
                <w:rFonts w:asciiTheme="minorEastAsia" w:eastAsiaTheme="minorEastAsia" w:hAnsiTheme="minorEastAsia" w:cstheme="minorEastAsia"/>
                <w:szCs w:val="21"/>
              </w:rPr>
            </w:pPr>
          </w:p>
        </w:tc>
      </w:tr>
      <w:tr w:rsidR="00E57278" w:rsidTr="006F2439">
        <w:trPr>
          <w:trHeight w:val="930"/>
        </w:trPr>
        <w:tc>
          <w:tcPr>
            <w:tcW w:w="1793" w:type="dxa"/>
            <w:vAlign w:val="center"/>
          </w:tcPr>
          <w:p w:rsidR="00E57278" w:rsidRPr="006F2439" w:rsidRDefault="00A1508C">
            <w:pPr>
              <w:spacing w:line="280" w:lineRule="exac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部门的岗位职责和权限</w:t>
            </w:r>
          </w:p>
        </w:tc>
        <w:tc>
          <w:tcPr>
            <w:tcW w:w="1140" w:type="dxa"/>
            <w:vAlign w:val="center"/>
          </w:tcPr>
          <w:p w:rsidR="00E57278" w:rsidRPr="006F2439" w:rsidRDefault="00A1508C" w:rsidP="006F2439">
            <w:pPr>
              <w:spacing w:line="360" w:lineRule="auto"/>
              <w:jc w:val="center"/>
              <w:rPr>
                <w:rFonts w:asciiTheme="minorEastAsia" w:eastAsiaTheme="minorEastAsia" w:hAnsiTheme="minorEastAsia" w:cstheme="minorEastAsia"/>
                <w:b/>
                <w:bCs/>
                <w:color w:val="000000"/>
                <w:kern w:val="0"/>
                <w:szCs w:val="21"/>
              </w:rPr>
            </w:pPr>
            <w:r>
              <w:rPr>
                <w:rFonts w:asciiTheme="minorEastAsia" w:eastAsiaTheme="minorEastAsia" w:hAnsiTheme="minorEastAsia" w:cstheme="minorEastAsia" w:hint="eastAsia"/>
                <w:b/>
                <w:bCs/>
                <w:color w:val="000000"/>
                <w:kern w:val="0"/>
                <w:szCs w:val="21"/>
              </w:rPr>
              <w:t>E:5.3</w:t>
            </w:r>
          </w:p>
        </w:tc>
        <w:tc>
          <w:tcPr>
            <w:tcW w:w="10925" w:type="dxa"/>
            <w:vAlign w:val="center"/>
          </w:tcPr>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黎红财务主管介绍财务部主要负责与环境有关的成本控制。负责本部门的节能、减排、降耗工作。</w:t>
            </w:r>
          </w:p>
        </w:tc>
        <w:tc>
          <w:tcPr>
            <w:tcW w:w="851" w:type="dxa"/>
          </w:tcPr>
          <w:p w:rsidR="00E57278" w:rsidRDefault="00E57278">
            <w:pPr>
              <w:rPr>
                <w:rFonts w:asciiTheme="minorEastAsia" w:eastAsiaTheme="minorEastAsia" w:hAnsiTheme="minorEastAsia" w:cstheme="minorEastAsia"/>
                <w:sz w:val="24"/>
                <w:szCs w:val="24"/>
              </w:rPr>
            </w:pPr>
          </w:p>
        </w:tc>
      </w:tr>
      <w:tr w:rsidR="00E57278">
        <w:trPr>
          <w:trHeight w:val="662"/>
        </w:trPr>
        <w:tc>
          <w:tcPr>
            <w:tcW w:w="1793" w:type="dxa"/>
            <w:vAlign w:val="center"/>
          </w:tcPr>
          <w:p w:rsidR="00E57278" w:rsidRDefault="00A1508C">
            <w:pPr>
              <w:spacing w:line="2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目标</w:t>
            </w:r>
            <w:r>
              <w:rPr>
                <w:rFonts w:asciiTheme="minorEastAsia" w:eastAsiaTheme="minorEastAsia" w:hAnsiTheme="minorEastAsia" w:cstheme="minorEastAsia" w:hint="eastAsia"/>
                <w:sz w:val="24"/>
                <w:szCs w:val="24"/>
              </w:rPr>
              <w:t>.指标和管理方案</w:t>
            </w:r>
          </w:p>
        </w:tc>
        <w:tc>
          <w:tcPr>
            <w:tcW w:w="1140" w:type="dxa"/>
            <w:vAlign w:val="center"/>
          </w:tcPr>
          <w:p w:rsidR="00E57278" w:rsidRDefault="00A1508C">
            <w:pPr>
              <w:spacing w:line="400" w:lineRule="exact"/>
              <w:jc w:val="center"/>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E：6.2</w:t>
            </w:r>
          </w:p>
        </w:tc>
        <w:tc>
          <w:tcPr>
            <w:tcW w:w="10925" w:type="dxa"/>
            <w:vAlign w:val="center"/>
          </w:tcPr>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提供：环境目标展开表</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环境目标统计表 </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 xml:space="preserve">环境管理目标、指标及管理方案  </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查到财务部QES目标：固体废弃物分类处理率100%；环境安全资金投入及时率100%部门指标设置需完善和可测量，对此已同部门主管交流。</w:t>
            </w:r>
          </w:p>
        </w:tc>
        <w:tc>
          <w:tcPr>
            <w:tcW w:w="851" w:type="dxa"/>
          </w:tcPr>
          <w:p w:rsidR="00E57278" w:rsidRDefault="00E57278">
            <w:pPr>
              <w:rPr>
                <w:rFonts w:asciiTheme="minorEastAsia" w:eastAsiaTheme="minorEastAsia" w:hAnsiTheme="minorEastAsia" w:cstheme="minorEastAsia"/>
                <w:sz w:val="24"/>
                <w:szCs w:val="24"/>
              </w:rPr>
            </w:pPr>
          </w:p>
        </w:tc>
      </w:tr>
      <w:tr w:rsidR="00E57278">
        <w:trPr>
          <w:trHeight w:val="662"/>
        </w:trPr>
        <w:tc>
          <w:tcPr>
            <w:tcW w:w="1793" w:type="dxa"/>
            <w:vAlign w:val="center"/>
          </w:tcPr>
          <w:p w:rsidR="00E57278" w:rsidRDefault="00A1508C">
            <w:pPr>
              <w:spacing w:line="2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运行控制</w:t>
            </w:r>
          </w:p>
        </w:tc>
        <w:tc>
          <w:tcPr>
            <w:tcW w:w="1140" w:type="dxa"/>
            <w:vAlign w:val="center"/>
          </w:tcPr>
          <w:p w:rsidR="00E57278" w:rsidRDefault="00A1508C">
            <w:pPr>
              <w:spacing w:line="400" w:lineRule="exact"/>
              <w:jc w:val="center"/>
              <w:textAlignment w:val="baseline"/>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E：8.1</w:t>
            </w:r>
          </w:p>
          <w:p w:rsidR="00E57278" w:rsidRDefault="00E57278">
            <w:pPr>
              <w:tabs>
                <w:tab w:val="left" w:pos="5220"/>
              </w:tabs>
              <w:spacing w:line="400" w:lineRule="exact"/>
              <w:jc w:val="center"/>
              <w:textAlignment w:val="top"/>
              <w:rPr>
                <w:rFonts w:asciiTheme="minorEastAsia" w:eastAsiaTheme="minorEastAsia" w:hAnsiTheme="minorEastAsia" w:cstheme="minorEastAsia"/>
                <w:b/>
                <w:bCs/>
                <w:szCs w:val="21"/>
              </w:rPr>
            </w:pPr>
          </w:p>
          <w:p w:rsidR="00E57278" w:rsidRDefault="00E57278">
            <w:pPr>
              <w:spacing w:line="280" w:lineRule="exact"/>
              <w:jc w:val="center"/>
              <w:rPr>
                <w:rFonts w:asciiTheme="minorEastAsia" w:eastAsiaTheme="minorEastAsia" w:hAnsiTheme="minorEastAsia" w:cstheme="minorEastAsia"/>
                <w:b/>
                <w:bCs/>
                <w:color w:val="000000"/>
                <w:kern w:val="0"/>
                <w:szCs w:val="21"/>
              </w:rPr>
            </w:pPr>
          </w:p>
        </w:tc>
        <w:tc>
          <w:tcPr>
            <w:tcW w:w="10925" w:type="dxa"/>
            <w:vAlign w:val="center"/>
          </w:tcPr>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部门环境因素与危险源依据《环境因素识别评价程序》识别并评价，日常工作中执行纸张双面打印，墨盒回收，做到节能、减排、降耗，在控制过程，考虑了顾客要求和相关法律法规要求。同时也考虑了组织的战略要求，包括利益相关方的相关要求，生命周期等，在废纸张处理、墨盒处理过程中均有体现。</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部门重要环境因素与危险源有：火灾、水电的消耗、纸张的消耗、废墨盒打印机硒鼓等。</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运行控制</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负责人介绍：对于这些运行和活动任务，组织实施并保持：《组织环境与相关方要求管理程序》等对已识别的重要环境因素进行控制。保证产品和服务的设计与开发过程满足生命周期的需求。</w:t>
            </w:r>
          </w:p>
          <w:p w:rsidR="00E57278" w:rsidRDefault="00A1508C">
            <w:pPr>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经查，2020年1月E体系建立以来，公司计划2020年1月至2020年6月在环境培训费24000元等。</w:t>
            </w:r>
          </w:p>
        </w:tc>
        <w:tc>
          <w:tcPr>
            <w:tcW w:w="851" w:type="dxa"/>
          </w:tcPr>
          <w:p w:rsidR="00E57278" w:rsidRDefault="00E57278">
            <w:pPr>
              <w:rPr>
                <w:rFonts w:asciiTheme="minorEastAsia" w:eastAsiaTheme="minorEastAsia" w:hAnsiTheme="minorEastAsia" w:cstheme="minorEastAsia"/>
                <w:sz w:val="24"/>
                <w:szCs w:val="24"/>
              </w:rPr>
            </w:pPr>
          </w:p>
        </w:tc>
      </w:tr>
    </w:tbl>
    <w:p w:rsidR="00E57278" w:rsidRDefault="00E57278">
      <w:pPr>
        <w:pStyle w:val="a6"/>
        <w:ind w:firstLineChars="1300" w:firstLine="5720"/>
        <w:rPr>
          <w:rFonts w:ascii="隶书" w:eastAsia="隶书" w:hAnsi="宋体"/>
          <w:bCs/>
          <w:color w:val="000000"/>
          <w:sz w:val="44"/>
          <w:szCs w:val="44"/>
        </w:rPr>
      </w:pPr>
    </w:p>
    <w:sectPr w:rsidR="00E57278" w:rsidSect="00E57278">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A25" w:rsidRDefault="002B6A25" w:rsidP="00E57278">
      <w:r>
        <w:separator/>
      </w:r>
    </w:p>
  </w:endnote>
  <w:endnote w:type="continuationSeparator" w:id="1">
    <w:p w:rsidR="002B6A25" w:rsidRDefault="002B6A25" w:rsidP="00E57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3345F9" w:rsidRDefault="005E1F9E">
            <w:pPr>
              <w:pStyle w:val="a6"/>
              <w:jc w:val="center"/>
            </w:pPr>
            <w:r>
              <w:rPr>
                <w:b/>
                <w:sz w:val="24"/>
                <w:szCs w:val="24"/>
              </w:rPr>
              <w:fldChar w:fldCharType="begin"/>
            </w:r>
            <w:r w:rsidR="003345F9">
              <w:rPr>
                <w:b/>
              </w:rPr>
              <w:instrText>PAGE</w:instrText>
            </w:r>
            <w:r>
              <w:rPr>
                <w:b/>
                <w:sz w:val="24"/>
                <w:szCs w:val="24"/>
              </w:rPr>
              <w:fldChar w:fldCharType="separate"/>
            </w:r>
            <w:r w:rsidR="00AC71D5">
              <w:rPr>
                <w:b/>
                <w:noProof/>
              </w:rPr>
              <w:t>18</w:t>
            </w:r>
            <w:r>
              <w:rPr>
                <w:b/>
                <w:sz w:val="24"/>
                <w:szCs w:val="24"/>
              </w:rPr>
              <w:fldChar w:fldCharType="end"/>
            </w:r>
            <w:r w:rsidR="003345F9">
              <w:rPr>
                <w:lang w:val="zh-CN"/>
              </w:rPr>
              <w:t xml:space="preserve"> / </w:t>
            </w:r>
            <w:r>
              <w:rPr>
                <w:b/>
                <w:sz w:val="24"/>
                <w:szCs w:val="24"/>
              </w:rPr>
              <w:fldChar w:fldCharType="begin"/>
            </w:r>
            <w:r w:rsidR="003345F9">
              <w:rPr>
                <w:b/>
              </w:rPr>
              <w:instrText>NUMPAGES</w:instrText>
            </w:r>
            <w:r>
              <w:rPr>
                <w:b/>
                <w:sz w:val="24"/>
                <w:szCs w:val="24"/>
              </w:rPr>
              <w:fldChar w:fldCharType="separate"/>
            </w:r>
            <w:r w:rsidR="00AC71D5">
              <w:rPr>
                <w:b/>
                <w:noProof/>
              </w:rPr>
              <w:t>19</w:t>
            </w:r>
            <w:r>
              <w:rPr>
                <w:b/>
                <w:sz w:val="24"/>
                <w:szCs w:val="24"/>
              </w:rPr>
              <w:fldChar w:fldCharType="end"/>
            </w:r>
          </w:p>
        </w:sdtContent>
      </w:sdt>
    </w:sdtContent>
  </w:sdt>
  <w:p w:rsidR="003345F9" w:rsidRDefault="003345F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A25" w:rsidRDefault="002B6A25" w:rsidP="00E57278">
      <w:r>
        <w:separator/>
      </w:r>
    </w:p>
  </w:footnote>
  <w:footnote w:type="continuationSeparator" w:id="1">
    <w:p w:rsidR="002B6A25" w:rsidRDefault="002B6A25" w:rsidP="00E57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F9" w:rsidRDefault="003345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345F9" w:rsidRDefault="005E1F9E">
    <w:pPr>
      <w:pStyle w:val="a7"/>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4097" type="#_x0000_t202" style="position:absolute;margin-left:554.75pt;margin-top:2.2pt;width:172pt;height:20.2pt;z-index:251658240" stroked="f">
          <v:textbox>
            <w:txbxContent>
              <w:p w:rsidR="003345F9" w:rsidRDefault="003345F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345F9">
      <w:rPr>
        <w:rStyle w:val="CharChar1"/>
        <w:rFonts w:hint="default"/>
        <w:w w:val="90"/>
      </w:rPr>
      <w:t>Beijing International Standard united Certification Co.,Ltd.</w:t>
    </w:r>
  </w:p>
  <w:p w:rsidR="003345F9" w:rsidRDefault="003345F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E92"/>
    <w:rsid w:val="00030C81"/>
    <w:rsid w:val="000D5399"/>
    <w:rsid w:val="000D756A"/>
    <w:rsid w:val="00140D70"/>
    <w:rsid w:val="00153D41"/>
    <w:rsid w:val="00162D52"/>
    <w:rsid w:val="00251435"/>
    <w:rsid w:val="00257C3C"/>
    <w:rsid w:val="002B6A25"/>
    <w:rsid w:val="003345F9"/>
    <w:rsid w:val="00365F07"/>
    <w:rsid w:val="003830F1"/>
    <w:rsid w:val="004623E2"/>
    <w:rsid w:val="004C4295"/>
    <w:rsid w:val="00502657"/>
    <w:rsid w:val="00560E92"/>
    <w:rsid w:val="005D1512"/>
    <w:rsid w:val="005E1F9E"/>
    <w:rsid w:val="00605F74"/>
    <w:rsid w:val="00695295"/>
    <w:rsid w:val="006B7D80"/>
    <w:rsid w:val="006F2439"/>
    <w:rsid w:val="00711E08"/>
    <w:rsid w:val="0073663B"/>
    <w:rsid w:val="007430C3"/>
    <w:rsid w:val="0080714A"/>
    <w:rsid w:val="00953718"/>
    <w:rsid w:val="00965B3A"/>
    <w:rsid w:val="009B7B43"/>
    <w:rsid w:val="009D0643"/>
    <w:rsid w:val="00A1508C"/>
    <w:rsid w:val="00A46EA3"/>
    <w:rsid w:val="00AC71D5"/>
    <w:rsid w:val="00BC50DB"/>
    <w:rsid w:val="00C20A43"/>
    <w:rsid w:val="00CA1C9D"/>
    <w:rsid w:val="00CA64B2"/>
    <w:rsid w:val="00DE051F"/>
    <w:rsid w:val="00E45BF4"/>
    <w:rsid w:val="00E57278"/>
    <w:rsid w:val="00F94829"/>
    <w:rsid w:val="01381DA7"/>
    <w:rsid w:val="08EE5AE6"/>
    <w:rsid w:val="094757A4"/>
    <w:rsid w:val="0CF55454"/>
    <w:rsid w:val="0D935A2B"/>
    <w:rsid w:val="119E5D4E"/>
    <w:rsid w:val="12A442E4"/>
    <w:rsid w:val="12BE27E7"/>
    <w:rsid w:val="13947023"/>
    <w:rsid w:val="15DB0DA9"/>
    <w:rsid w:val="16B11C3B"/>
    <w:rsid w:val="199408F9"/>
    <w:rsid w:val="1BDB5022"/>
    <w:rsid w:val="2656039B"/>
    <w:rsid w:val="2A28695F"/>
    <w:rsid w:val="2E2D11D0"/>
    <w:rsid w:val="2E907A74"/>
    <w:rsid w:val="2EBF539C"/>
    <w:rsid w:val="2F9E4603"/>
    <w:rsid w:val="3CE51DA0"/>
    <w:rsid w:val="3F4570F5"/>
    <w:rsid w:val="3F5127C2"/>
    <w:rsid w:val="41C64AA1"/>
    <w:rsid w:val="44FB6278"/>
    <w:rsid w:val="452646A7"/>
    <w:rsid w:val="46EB030D"/>
    <w:rsid w:val="4E1A5AAC"/>
    <w:rsid w:val="4EAB2745"/>
    <w:rsid w:val="51266094"/>
    <w:rsid w:val="54797146"/>
    <w:rsid w:val="54FD6186"/>
    <w:rsid w:val="55667B74"/>
    <w:rsid w:val="557310C8"/>
    <w:rsid w:val="5583275E"/>
    <w:rsid w:val="5986789B"/>
    <w:rsid w:val="63E03204"/>
    <w:rsid w:val="692A10F6"/>
    <w:rsid w:val="6C291BAC"/>
    <w:rsid w:val="6F881A65"/>
    <w:rsid w:val="75F35CC6"/>
    <w:rsid w:val="7B597F8D"/>
    <w:rsid w:val="7C7C0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57278"/>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E57278"/>
    <w:pPr>
      <w:spacing w:before="25" w:after="25"/>
    </w:pPr>
    <w:rPr>
      <w:rFonts w:ascii="Calibri" w:hAnsi="Calibri"/>
      <w:bCs/>
      <w:spacing w:val="10"/>
      <w:sz w:val="24"/>
    </w:rPr>
  </w:style>
  <w:style w:type="paragraph" w:styleId="a4">
    <w:name w:val="Plain Text"/>
    <w:basedOn w:val="a"/>
    <w:qFormat/>
    <w:rsid w:val="00E57278"/>
    <w:rPr>
      <w:rFonts w:ascii="宋体" w:hAnsi="Courier New"/>
      <w:sz w:val="24"/>
    </w:rPr>
  </w:style>
  <w:style w:type="paragraph" w:styleId="a5">
    <w:name w:val="Balloon Text"/>
    <w:basedOn w:val="a"/>
    <w:link w:val="Char"/>
    <w:uiPriority w:val="99"/>
    <w:semiHidden/>
    <w:unhideWhenUsed/>
    <w:qFormat/>
    <w:rsid w:val="00E57278"/>
    <w:rPr>
      <w:sz w:val="18"/>
      <w:szCs w:val="18"/>
    </w:rPr>
  </w:style>
  <w:style w:type="paragraph" w:styleId="a6">
    <w:name w:val="footer"/>
    <w:basedOn w:val="a"/>
    <w:link w:val="Char0"/>
    <w:uiPriority w:val="99"/>
    <w:unhideWhenUsed/>
    <w:qFormat/>
    <w:rsid w:val="00E57278"/>
    <w:pPr>
      <w:tabs>
        <w:tab w:val="center" w:pos="4153"/>
        <w:tab w:val="right" w:pos="8306"/>
      </w:tabs>
      <w:snapToGrid w:val="0"/>
      <w:jc w:val="left"/>
    </w:pPr>
    <w:rPr>
      <w:sz w:val="18"/>
      <w:szCs w:val="18"/>
    </w:rPr>
  </w:style>
  <w:style w:type="paragraph" w:styleId="a7">
    <w:name w:val="header"/>
    <w:basedOn w:val="a"/>
    <w:link w:val="Char1"/>
    <w:unhideWhenUsed/>
    <w:qFormat/>
    <w:rsid w:val="00E5727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57278"/>
    <w:pPr>
      <w:widowControl/>
      <w:spacing w:before="100" w:beforeAutospacing="1" w:after="100" w:afterAutospacing="1"/>
      <w:jc w:val="left"/>
    </w:pPr>
    <w:rPr>
      <w:rFonts w:ascii="宋体" w:hAnsi="宋体"/>
      <w:kern w:val="0"/>
      <w:sz w:val="24"/>
      <w:szCs w:val="24"/>
    </w:rPr>
  </w:style>
  <w:style w:type="table" w:styleId="a9">
    <w:name w:val="Table Grid"/>
    <w:basedOn w:val="a2"/>
    <w:uiPriority w:val="59"/>
    <w:qFormat/>
    <w:rsid w:val="00E57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E57278"/>
  </w:style>
  <w:style w:type="character" w:customStyle="1" w:styleId="Char1">
    <w:name w:val="页眉 Char"/>
    <w:basedOn w:val="a1"/>
    <w:link w:val="a7"/>
    <w:uiPriority w:val="99"/>
    <w:qFormat/>
    <w:rsid w:val="00E57278"/>
    <w:rPr>
      <w:rFonts w:ascii="Times New Roman" w:eastAsia="宋体" w:hAnsi="Times New Roman" w:cs="Times New Roman"/>
      <w:sz w:val="18"/>
      <w:szCs w:val="18"/>
    </w:rPr>
  </w:style>
  <w:style w:type="character" w:customStyle="1" w:styleId="Char0">
    <w:name w:val="页脚 Char"/>
    <w:basedOn w:val="a1"/>
    <w:link w:val="a6"/>
    <w:uiPriority w:val="99"/>
    <w:qFormat/>
    <w:rsid w:val="00E57278"/>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E57278"/>
    <w:rPr>
      <w:rFonts w:ascii="Times New Roman" w:eastAsia="宋体" w:hAnsi="Times New Roman" w:cs="Times New Roman"/>
      <w:sz w:val="18"/>
      <w:szCs w:val="18"/>
    </w:rPr>
  </w:style>
  <w:style w:type="character" w:customStyle="1" w:styleId="CharChar1">
    <w:name w:val="Char Char1"/>
    <w:qFormat/>
    <w:locked/>
    <w:rsid w:val="00E57278"/>
    <w:rPr>
      <w:rFonts w:ascii="宋体" w:eastAsia="宋体" w:hAnsi="Courier New" w:hint="eastAsia"/>
      <w:kern w:val="2"/>
      <w:sz w:val="21"/>
      <w:lang w:val="en-US" w:eastAsia="zh-CN" w:bidi="ar-SA"/>
    </w:rPr>
  </w:style>
  <w:style w:type="character" w:customStyle="1" w:styleId="textcontents">
    <w:name w:val="textcontents"/>
    <w:qFormat/>
    <w:rsid w:val="00E57278"/>
  </w:style>
  <w:style w:type="paragraph" w:styleId="ab">
    <w:name w:val="List Paragraph"/>
    <w:basedOn w:val="a"/>
    <w:uiPriority w:val="99"/>
    <w:qFormat/>
    <w:rsid w:val="00E57278"/>
    <w:pPr>
      <w:ind w:firstLineChars="200" w:firstLine="420"/>
    </w:pPr>
  </w:style>
  <w:style w:type="character" w:customStyle="1" w:styleId="Char10">
    <w:name w:val="页脚 Char1"/>
    <w:uiPriority w:val="99"/>
    <w:rsid w:val="00F948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BA%B7%E4%BD%B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5%BA%B7%E4%BD%B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scom.cn/front/web/site.service" TargetMode="External"/><Relationship Id="rId4" Type="http://schemas.openxmlformats.org/officeDocument/2006/relationships/webSettings" Target="webSettings.xml"/><Relationship Id="rId9" Type="http://schemas.openxmlformats.org/officeDocument/2006/relationships/hyperlink" Target="http://www.dascom.cn/front/web/site.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2103</Words>
  <Characters>11990</Characters>
  <Application>Microsoft Office Word</Application>
  <DocSecurity>0</DocSecurity>
  <Lines>99</Lines>
  <Paragraphs>28</Paragraphs>
  <ScaleCrop>false</ScaleCrop>
  <Company/>
  <LinksUpToDate>false</LinksUpToDate>
  <CharactersWithSpaces>14065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thinkpad</cp:lastModifiedBy>
  <cp:revision>32</cp:revision>
  <dcterms:created xsi:type="dcterms:W3CDTF">2015-06-17T12:51:00Z</dcterms:created>
  <dcterms:modified xsi:type="dcterms:W3CDTF">2020-07-17T06:23:00Z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