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10259-2024-Q-2025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唐山森源电器成套设备制造有限公司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2024-N1OHSMS-1284221</w:t>
            </w:r>
          </w:p>
          <w:p w:rsidR="00F9189D">
            <w:pPr>
              <w:spacing w:line="360" w:lineRule="auto"/>
              <w:jc w:val="center"/>
              <w:rPr>
                <w:b/>
                <w:szCs w:val="21"/>
              </w:rPr>
            </w:pPr>
            <w:r>
              <w:rPr>
                <w:b/>
                <w:szCs w:val="21"/>
              </w:rPr>
              <w:t>2024-N1EMS-1284221</w:t>
            </w:r>
          </w:p>
        </w:tc>
        <w:tc>
          <w:tcPr>
            <w:tcW w:w="3145" w:type="dxa"/>
            <w:vAlign w:val="center"/>
          </w:tcPr>
          <w:p w:rsidR="00F9189D">
            <w:pPr>
              <w:spacing w:line="360" w:lineRule="auto"/>
              <w:jc w:val="center"/>
              <w:rPr>
                <w:b/>
                <w:szCs w:val="21"/>
              </w:rPr>
            </w:pPr>
            <w:r>
              <w:rPr>
                <w:b/>
                <w:szCs w:val="21"/>
              </w:rPr>
              <w:t>Q:19.01.01,19.09.02</w:t>
            </w:r>
          </w:p>
          <w:p w:rsidR="00F9189D">
            <w:pPr>
              <w:spacing w:line="360" w:lineRule="auto"/>
              <w:jc w:val="center"/>
              <w:rPr>
                <w:b/>
                <w:szCs w:val="21"/>
              </w:rPr>
            </w:pPr>
            <w:r>
              <w:rPr>
                <w:b/>
                <w:szCs w:val="21"/>
              </w:rPr>
              <w:t>O:19.01.01,19.09.02</w:t>
            </w:r>
          </w:p>
          <w:p w:rsidR="00F9189D">
            <w:pPr>
              <w:spacing w:line="360" w:lineRule="auto"/>
              <w:jc w:val="center"/>
              <w:rPr>
                <w:b/>
                <w:szCs w:val="21"/>
              </w:rPr>
            </w:pPr>
            <w:r>
              <w:rPr>
                <w:b/>
                <w:szCs w:val="21"/>
              </w:rPr>
              <w:t>E:19.01.01,19.09.02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2025年02月22日 上午至2025年02月24日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唐山市路南区稻齐路以北、纬十路以东园区49号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唐山市路南区稻齐路以北、纬十路以东园区49号201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