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0026-2023-R04-2025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烟台东方威思顿电气有限公司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鞠录梅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91370600746560186C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R04:未认可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GB17167-2006《用能单位能源计量器具配备和管理通则》; JJF 1356—2012《重点用能单位能源计量审查规范》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烟台东方威思顿电气有限公司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电力计量与测控仪器仪表及终端、高压柱上开关控制设备、高压互感器的设计、生产；软件开发；信息系统集成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烟台东方威思顿电气有限公司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山东省烟台市莱山区金都路6号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电力计量与测控仪器仪表及终端、高压柱上开关控制设备、高压互感器的设计、生产；软件开发；信息系统集成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