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89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本质物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孙博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8MA1JL3GW2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本质物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金山区金山卫镇学府路589号7幢1600号库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青浦区徐乐路333弄8号楼120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道路危险货物运输（不含仓储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危险货物运输（不含仓储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危险货物运输（不含仓储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本质物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金山区金山卫镇学府路589号7幢1600号库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青浦区徐乐路333弄8号楼12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道路危险货物运输（不含仓储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危险货物运输（不含仓储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危险货物运输（不含仓储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