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上海本质物流有限公司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2025年02月08日 下午至2025年02月10日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