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10015-2025-Q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佛山市华广泰机械制造有限公司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谭文杰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谭文杰</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2024-N1QMS-3239545</w:t>
            </w:r>
          </w:p>
        </w:tc>
        <w:tc>
          <w:tcPr>
            <w:tcW w:w="3145" w:type="dxa"/>
            <w:vAlign w:val="center"/>
          </w:tcPr>
          <w:p w:rsidR="00A824E9">
            <w:pPr>
              <w:spacing w:line="360" w:lineRule="exact"/>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2025年02月21日 上午至2025年02月22日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广东省佛山市南海区桂城街道夏东涌口村工业区石龙北路北区三横路9号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广东省佛山市南海区桂城街道夏东涌口村工业区石龙北路北区三横路2号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