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10103-2024-EO-2025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河北启航人防工程设备有限公司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范玲玲</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91130128093066219M</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河北启航人防工程设备有限公司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河北省保定市清苑区北店乡西顾庄村</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河北省保定市清苑区北店乡西顾庄村</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E：钢筋混凝土防护密闭门、钢结构手动防护密闭门的制造（资质范围内）；手动密封阀门（人防专用）、地铁和隧道正线防护密闭门的销售所涉及场所的相关环境管理活动</w:t>
            </w:r>
          </w:p>
          <w:p w:rsidR="00114DAF">
            <w:pPr>
              <w:snapToGrid w:val="0"/>
              <w:spacing w:line="0" w:lineRule="atLeast"/>
              <w:jc w:val="left"/>
              <w:rPr>
                <w:sz w:val="21"/>
                <w:szCs w:val="21"/>
                <w:lang w:val="en-GB"/>
              </w:rPr>
            </w:pPr>
            <w:r>
              <w:rPr>
                <w:sz w:val="21"/>
                <w:szCs w:val="21"/>
                <w:lang w:val="en-GB"/>
              </w:rPr>
              <w:t>O：钢筋混凝土防护密闭门、钢结构手动防护密闭门的制造（资质范围内）；手动密封阀门（人防专用）、地铁和隧道正线防护密闭门的销售所涉及场所的相关职业健康安全管理活动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河北启航人防工程设备有限公司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河北省保定市清苑区北店乡西顾庄村</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河北省保定市清苑区北店乡西顾庄村</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E：钢筋混凝土防护密闭门、钢结构手动防护密闭门的制造（资质范围内）；手动密封阀门（人防专用）、地铁和隧道正线防护密闭门的销售所涉及场所的相关环境管理活动</w:t>
            </w:r>
          </w:p>
          <w:p w:rsidR="00114DAF">
            <w:pPr>
              <w:snapToGrid w:val="0"/>
              <w:spacing w:line="0" w:lineRule="atLeast"/>
              <w:jc w:val="left"/>
              <w:rPr>
                <w:sz w:val="21"/>
                <w:szCs w:val="21"/>
                <w:lang w:val="en-GB"/>
              </w:rPr>
            </w:pPr>
            <w:r>
              <w:rPr>
                <w:sz w:val="21"/>
                <w:szCs w:val="21"/>
                <w:lang w:val="en-GB"/>
              </w:rPr>
              <w:t>O：钢筋混凝土防护密闭门、钢结构手动防护密闭门的制造（资质范围内）；手动密封阀门（人防专用）、地铁和隧道正线防护密闭门的销售所涉及场所的相关职业健康安全管理活动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