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河北启航人防工程设备有限公司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10103-2024-EO-2025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2025年02月06日 上午至2025年02月07日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河北启航人防工程设备有限公司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