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GoBack" w:colFirst="2" w:colLast="3"/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管理部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吴雪柔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（现场）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李青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远程）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5日</w:t>
            </w:r>
          </w:p>
        </w:tc>
        <w:tc>
          <w:tcPr>
            <w:tcW w:w="1585" w:type="dxa"/>
            <w:vMerge w:val="continue"/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cs="Arial"/>
                <w:bCs/>
                <w:szCs w:val="21"/>
              </w:rPr>
              <w:t>6.1、6.2、7.1、7.1.</w:t>
            </w:r>
            <w:r>
              <w:rPr>
                <w:rFonts w:cs="Arial"/>
                <w:bCs/>
                <w:szCs w:val="21"/>
              </w:rPr>
              <w:t>2</w:t>
            </w:r>
            <w:r>
              <w:rPr>
                <w:rFonts w:hint="eastAsia" w:cs="Arial"/>
                <w:bCs/>
                <w:szCs w:val="21"/>
              </w:rPr>
              <w:t>、7.</w:t>
            </w:r>
            <w:r>
              <w:rPr>
                <w:rFonts w:cs="Arial"/>
                <w:bCs/>
                <w:szCs w:val="21"/>
              </w:rPr>
              <w:t>1</w:t>
            </w:r>
            <w:r>
              <w:rPr>
                <w:rFonts w:hint="eastAsia" w:cs="Arial"/>
                <w:bCs/>
                <w:szCs w:val="21"/>
              </w:rPr>
              <w:t>.</w:t>
            </w:r>
            <w:r>
              <w:rPr>
                <w:rFonts w:cs="Arial"/>
                <w:bCs/>
                <w:szCs w:val="21"/>
              </w:rPr>
              <w:t>6</w:t>
            </w:r>
            <w:r>
              <w:rPr>
                <w:rFonts w:hint="eastAsia" w:cs="Arial"/>
                <w:bCs/>
                <w:szCs w:val="21"/>
              </w:rPr>
              <w:t>、7.2、7.3、7</w:t>
            </w:r>
            <w:r>
              <w:rPr>
                <w:rFonts w:cs="Arial"/>
                <w:bCs/>
                <w:szCs w:val="21"/>
              </w:rPr>
              <w:t>.4</w:t>
            </w:r>
            <w:r>
              <w:rPr>
                <w:rFonts w:hint="eastAsia" w:cs="Arial"/>
                <w:bCs/>
                <w:szCs w:val="21"/>
              </w:rPr>
              <w:t>、7.</w:t>
            </w:r>
            <w:r>
              <w:rPr>
                <w:rFonts w:cs="Arial"/>
                <w:bCs/>
                <w:szCs w:val="21"/>
              </w:rPr>
              <w:t>5</w:t>
            </w:r>
            <w:r>
              <w:rPr>
                <w:rFonts w:hint="eastAsia" w:cs="Arial"/>
                <w:bCs/>
                <w:szCs w:val="21"/>
              </w:rPr>
              <w:t>、</w:t>
            </w:r>
            <w:r>
              <w:rPr>
                <w:rFonts w:cs="Arial"/>
                <w:bCs/>
                <w:szCs w:val="21"/>
              </w:rPr>
              <w:t>9</w:t>
            </w:r>
            <w:r>
              <w:rPr>
                <w:rFonts w:hint="eastAsia" w:cs="Arial"/>
                <w:bCs/>
                <w:szCs w:val="21"/>
              </w:rPr>
              <w:t>.</w:t>
            </w:r>
            <w:r>
              <w:rPr>
                <w:rFonts w:cs="Arial"/>
                <w:bCs/>
                <w:szCs w:val="21"/>
              </w:rPr>
              <w:t>2</w:t>
            </w:r>
            <w:r>
              <w:rPr>
                <w:rFonts w:hint="eastAsia" w:cs="Arial"/>
                <w:bCs/>
                <w:szCs w:val="21"/>
              </w:rPr>
              <w:t>、10.2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>
            <w:pPr>
              <w:rPr>
                <w:szCs w:val="21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Q6.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风险和机遇</w:t>
            </w:r>
            <w:r>
              <w:rPr>
                <w:rFonts w:hint="eastAsia"/>
              </w:rPr>
              <w:t>管制程序 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管理手册第6.1条款</w:t>
            </w:r>
          </w:p>
        </w:tc>
        <w:tc>
          <w:tcPr>
            <w:tcW w:w="1585" w:type="dxa"/>
            <w:vMerge w:val="restart"/>
          </w:tcPr>
          <w:p>
            <w: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规避风险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为寻求机遇承担风险、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分担风险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列举2~3项应对主要风险的描述：</w:t>
            </w:r>
          </w:p>
          <w:p>
            <w:pPr>
              <w:pStyle w:val="2"/>
            </w:pPr>
            <w:r>
              <w:drawing>
                <wp:inline distT="0" distB="0" distL="114300" distR="114300">
                  <wp:extent cx="5737860" cy="711200"/>
                  <wp:effectExtent l="0" t="0" r="15240" b="1270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786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eastAsia="MS Mincho"/>
                <w:bCs w:val="0"/>
                <w:lang w:eastAsia="ja-JP"/>
              </w:rPr>
            </w:pPr>
            <w:r>
              <w:drawing>
                <wp:inline distT="0" distB="0" distL="114300" distR="114300">
                  <wp:extent cx="5729605" cy="723265"/>
                  <wp:effectExtent l="0" t="0" r="4445" b="63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60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《质量目标分解表》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0.6质量方针和目标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4"/>
              <w:gridCol w:w="2724"/>
              <w:gridCol w:w="1304"/>
              <w:gridCol w:w="16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质量分解目标</w:t>
                  </w:r>
                </w:p>
              </w:tc>
              <w:tc>
                <w:tcPr>
                  <w:tcW w:w="272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6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</w:pPr>
                  <w:r>
                    <w:rPr>
                      <w:rFonts w:hint="eastAsia"/>
                      <w:szCs w:val="21"/>
                    </w:rPr>
                    <w:t>员工上岗培训合格率达到100%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实际上岗培训/上岗培训×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管理部</w:t>
                  </w: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</w:pPr>
                  <w:r>
                    <w:rPr>
                      <w:rFonts w:hint="eastAsia"/>
                      <w:szCs w:val="21"/>
                    </w:rPr>
                    <w:t>文件受控率100%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实际受控文件数/受控文件数×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管理部</w:t>
                  </w: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shd w:val="clear" w:color="auto" w:fill="auto"/>
                </w:tcPr>
                <w:p/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Q7.1 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如：手册第7.1条款、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rFonts w:eastAsia="MS Mincho"/>
                <w:szCs w:val="22"/>
                <w:lang w:eastAsia="ja-JP"/>
              </w:rPr>
            </w:pPr>
            <w:r>
              <w:rPr>
                <w:rFonts w:hint="eastAsia"/>
                <w:szCs w:val="22"/>
              </w:rPr>
              <w:t>运行证据</w:t>
            </w:r>
          </w:p>
          <w:p>
            <w:pPr>
              <w:pStyle w:val="2"/>
              <w:rPr>
                <w:rFonts w:eastAsia="MS Mincho"/>
                <w:lang w:eastAsia="ja-JP"/>
              </w:rPr>
            </w:pP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建筑面积</w:t>
            </w:r>
            <w:r>
              <w:rPr>
                <w:rFonts w:hint="eastAsia"/>
                <w:u w:val="single"/>
              </w:rPr>
              <w:t xml:space="preserve"> 5000 </w:t>
            </w:r>
            <w:r>
              <w:rPr>
                <w:rFonts w:hint="eastAsia"/>
              </w:rPr>
              <w:t>平米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冷冻库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5</w:t>
            </w:r>
            <w:r>
              <w:rPr>
                <w:rFonts w:hint="eastAsia"/>
              </w:rPr>
              <w:t>个，冷藏库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实验室</w:t>
            </w:r>
            <w:r>
              <w:rPr>
                <w:rFonts w:hint="eastAsia"/>
                <w:u w:val="single"/>
              </w:rPr>
              <w:t xml:space="preserve"> 1 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主要配送设备有</w:t>
            </w:r>
            <w:r>
              <w:rPr>
                <w:rFonts w:hint="eastAsia"/>
                <w:u w:val="single"/>
              </w:rPr>
              <w:t>冷藏车，仓库，台秤，栈板，电脑  （2~4种）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无       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无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Q7.1.2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如：手册第7.1条款、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《人力资源控制程序》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9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普通人员数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11</w:t>
                  </w:r>
                </w:p>
              </w:tc>
              <w:tc>
                <w:tcPr>
                  <w:tcW w:w="1292" w:type="dxa"/>
                </w:tcPr>
                <w:p>
                  <w:pPr>
                    <w:ind w:firstLine="420" w:firstLineChars="200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15</w:t>
                  </w:r>
                </w:p>
              </w:tc>
              <w:tc>
                <w:tcPr>
                  <w:tcW w:w="1292" w:type="dxa"/>
                </w:tcPr>
                <w:p>
                  <w:pPr>
                    <w:ind w:firstLine="420" w:firstLineChars="200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26</w:t>
                  </w: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组织知识</w:t>
            </w: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rFonts w:eastAsia="MS Mincho"/>
                <w:szCs w:val="22"/>
                <w:lang w:eastAsia="ja-JP"/>
              </w:rPr>
            </w:pPr>
            <w:r>
              <w:rPr>
                <w:rFonts w:hint="eastAsia"/>
                <w:color w:val="000000"/>
                <w:szCs w:val="21"/>
              </w:rPr>
              <w:t>Q7.1.6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如：手册第7.1条款、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《数据分析控制程序》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spacing w:line="400" w:lineRule="exact"/>
              <w:ind w:left="210" w:leftChars="10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《法律法规和其他要求一览表》 </w:t>
            </w:r>
          </w:p>
          <w:p>
            <w:pPr>
              <w:pStyle w:val="2"/>
              <w:tabs>
                <w:tab w:val="left" w:pos="790"/>
              </w:tabs>
              <w:rPr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2"/>
              </w:rPr>
              <w:t>《相关方的需求和期望清单》</w:t>
            </w:r>
          </w:p>
          <w:p>
            <w:pPr>
              <w:pStyle w:val="2"/>
              <w:tabs>
                <w:tab w:val="left" w:pos="790"/>
              </w:tabs>
            </w:pPr>
            <w:r>
              <w:rPr>
                <w:rFonts w:hint="eastAsia"/>
                <w:szCs w:val="22"/>
              </w:rPr>
              <w:t xml:space="preserve">   组织的文件等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Q7.2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《人力资源控制程序》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符合</w:t>
            </w: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ascii="Calibri" w:hAnsi="Calibri"/>
                <w:szCs w:val="22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  <w:szCs w:val="22"/>
              </w:rPr>
              <w:t>《岗位职责和任职要求》</w:t>
            </w:r>
            <w:r>
              <w:rPr>
                <w:rFonts w:hint="eastAsia"/>
                <w:szCs w:val="22"/>
                <w:lang w:eastAsia="zh-CN"/>
              </w:rPr>
              <w:t>：</w:t>
            </w:r>
            <w:r>
              <w:rPr>
                <w:rFonts w:hint="eastAsia" w:ascii="Calibri" w:hAnsi="Calibri"/>
                <w:szCs w:val="22"/>
              </w:rPr>
              <w:t>☑充分</w:t>
            </w:r>
            <w:r>
              <w:rPr>
                <w:rFonts w:hint="eastAsia"/>
                <w:szCs w:val="22"/>
              </w:rPr>
              <w:t xml:space="preserve">有效    </w:t>
            </w:r>
            <w:r>
              <w:rPr>
                <w:rFonts w:hint="eastAsia" w:ascii="Calibri" w:hAnsi="Calibri"/>
                <w:szCs w:val="22"/>
              </w:rPr>
              <w:t xml:space="preserve">□不足，说明： </w:t>
            </w:r>
            <w:r>
              <w:rPr>
                <w:rFonts w:hint="eastAsia" w:ascii="Calibri" w:hAnsi="Calibri"/>
                <w:szCs w:val="22"/>
                <w:u w:val="single"/>
              </w:rPr>
              <w:t xml:space="preserve">                          </w:t>
            </w:r>
          </w:p>
          <w:p>
            <w:pPr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tbl>
            <w:tblPr>
              <w:tblStyle w:val="7"/>
              <w:tblW w:w="88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958"/>
              <w:gridCol w:w="1336"/>
              <w:gridCol w:w="996"/>
              <w:gridCol w:w="18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关键岗位的人员</w:t>
                  </w:r>
                </w:p>
              </w:tc>
              <w:tc>
                <w:tcPr>
                  <w:tcW w:w="295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任职要求</w:t>
                  </w:r>
                </w:p>
              </w:tc>
              <w:tc>
                <w:tcPr>
                  <w:tcW w:w="133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学历/专业</w:t>
                  </w:r>
                </w:p>
              </w:tc>
              <w:tc>
                <w:tcPr>
                  <w:tcW w:w="99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工作经历年限</w:t>
                  </w:r>
                </w:p>
              </w:tc>
              <w:tc>
                <w:tcPr>
                  <w:tcW w:w="1813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刘朦朦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管理部经理</w:t>
                  </w:r>
                </w:p>
              </w:tc>
              <w:tc>
                <w:tcPr>
                  <w:tcW w:w="295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学历：大专及以上文化程度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工作经历：2 年以上工作经验</w:t>
                  </w:r>
                </w:p>
              </w:tc>
              <w:tc>
                <w:tcPr>
                  <w:tcW w:w="133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学历：大专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专业：物流管理</w:t>
                  </w:r>
                </w:p>
              </w:tc>
              <w:tc>
                <w:tcPr>
                  <w:tcW w:w="99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8年</w:t>
                  </w:r>
                </w:p>
              </w:tc>
              <w:tc>
                <w:tcPr>
                  <w:tcW w:w="1813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☑胜任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潘伟强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采购部经理</w:t>
                  </w:r>
                </w:p>
              </w:tc>
              <w:tc>
                <w:tcPr>
                  <w:tcW w:w="295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学历：大专及以上学历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专业：食品、安全相关专业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工作经历：2 年以上工作经验</w:t>
                  </w:r>
                </w:p>
              </w:tc>
              <w:tc>
                <w:tcPr>
                  <w:tcW w:w="133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学历：大专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专业：食品工程</w:t>
                  </w:r>
                </w:p>
              </w:tc>
              <w:tc>
                <w:tcPr>
                  <w:tcW w:w="99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15年</w:t>
                  </w:r>
                </w:p>
              </w:tc>
              <w:tc>
                <w:tcPr>
                  <w:tcW w:w="1813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☑胜任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吴雪柔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销售部经理</w:t>
                  </w:r>
                </w:p>
              </w:tc>
              <w:tc>
                <w:tcPr>
                  <w:tcW w:w="295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学历：大专及以上学历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专业：食品、安全相关专业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工作经历：2 年以上工作经验</w:t>
                  </w:r>
                </w:p>
              </w:tc>
              <w:tc>
                <w:tcPr>
                  <w:tcW w:w="133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学历：本科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专业：食品工程</w:t>
                  </w:r>
                </w:p>
              </w:tc>
              <w:tc>
                <w:tcPr>
                  <w:tcW w:w="99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2年</w:t>
                  </w:r>
                </w:p>
              </w:tc>
              <w:tc>
                <w:tcPr>
                  <w:tcW w:w="1813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☑胜任 □不胜任</w:t>
                  </w: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暂无招聘计划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color w:val="FF0000"/>
                <w:szCs w:val="21"/>
              </w:rPr>
            </w:pPr>
            <w:r>
              <w:rPr>
                <w:rFonts w:hint="eastAsia" w:ascii="Calibri" w:hAnsi="Calibri"/>
                <w:szCs w:val="22"/>
              </w:rPr>
              <w:t>培训过程的控制：有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 w:ascii="Calibri" w:hAnsi="Calibri"/>
                <w:szCs w:val="22"/>
              </w:rPr>
              <w:t>《培训计划》、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 w:ascii="Calibri" w:hAnsi="Calibri"/>
                <w:szCs w:val="22"/>
              </w:rPr>
              <w:t>试卷、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 w:ascii="Calibri" w:hAnsi="Calibri"/>
                <w:szCs w:val="22"/>
              </w:rPr>
              <w:t>《培训实施记录》</w:t>
            </w:r>
            <w:r>
              <w:rPr>
                <w:rFonts w:hint="eastAsia" w:ascii="Calibri" w:hAnsi="Calibri"/>
                <w:color w:val="FF0000"/>
                <w:szCs w:val="22"/>
              </w:rPr>
              <w:t>（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4"/>
              <w:gridCol w:w="241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计划培训日期</w:t>
                  </w:r>
                </w:p>
              </w:tc>
              <w:tc>
                <w:tcPr>
                  <w:tcW w:w="2412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szCs w:val="22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月</w:t>
                  </w:r>
                </w:p>
              </w:tc>
              <w:tc>
                <w:tcPr>
                  <w:tcW w:w="241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/>
                      <w:lang w:val="zh-CN"/>
                    </w:rPr>
                    <w:t>质量管理体系相关知识、适用的法律法规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全体人员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highlight w:val="none"/>
                    </w:rPr>
                    <w:t>面试</w:t>
                  </w:r>
                </w:p>
              </w:tc>
              <w:tc>
                <w:tcPr>
                  <w:tcW w:w="177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2020年4月</w:t>
                  </w:r>
                </w:p>
              </w:tc>
              <w:tc>
                <w:tcPr>
                  <w:tcW w:w="241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操作人员</w:t>
                  </w:r>
                  <w:r>
                    <w:rPr>
                      <w:rFonts w:hint="eastAsia" w:ascii="宋体"/>
                      <w:lang w:val="zh-CN"/>
                    </w:rPr>
                    <w:t>检验技能、规范、计量知识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全体人员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  <w:vAlign w:val="center"/>
                </w:tcPr>
                <w:p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647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jc w:val="both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center"/>
                </w:tcPr>
                <w:p>
                  <w:pPr>
                    <w:jc w:val="both"/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>
            <w:pPr>
              <w:rPr>
                <w:rFonts w:hint="eastAsia" w:ascii="Calibri" w:hAnsi="Calibri"/>
                <w:color w:val="FF0000"/>
                <w:szCs w:val="22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274"/>
              <w:gridCol w:w="2284"/>
              <w:gridCol w:w="187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特种作业人员</w:t>
                  </w:r>
                </w:p>
              </w:tc>
              <w:tc>
                <w:tcPr>
                  <w:tcW w:w="127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28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资格证书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低压电工</w:t>
                  </w: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陈亮</w:t>
                  </w: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T320586198009247412</w:t>
                  </w: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2024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13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驾驶员</w:t>
                  </w: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潘伟强</w:t>
                  </w: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320524197805057413</w:t>
                  </w: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2024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27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驾驶员</w:t>
                  </w: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熊兴惠</w:t>
                  </w: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320586198207171611</w:t>
                  </w: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2026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16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</w:tbl>
          <w:p>
            <w:pPr>
              <w:pStyle w:val="2"/>
              <w:rPr>
                <w:rFonts w:hint="eastAsia" w:ascii="Calibri" w:hAnsi="Calibri"/>
                <w:color w:val="FF0000"/>
                <w:szCs w:val="22"/>
              </w:rPr>
            </w:pPr>
          </w:p>
          <w:p>
            <w:pPr>
              <w:rPr>
                <w:szCs w:val="22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Q7.3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手册第7.3款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员工培训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9"/>
              <w:gridCol w:w="1685"/>
              <w:gridCol w:w="1621"/>
              <w:gridCol w:w="1393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9" w:type="dxa"/>
                </w:tcPr>
                <w:p>
                  <w:r>
                    <w:t>培训日期</w:t>
                  </w:r>
                </w:p>
              </w:tc>
              <w:tc>
                <w:tcPr>
                  <w:tcW w:w="1685" w:type="dxa"/>
                </w:tcPr>
                <w:p>
                  <w:r>
                    <w:rPr>
                      <w:rFonts w:hint="eastAsia"/>
                    </w:rPr>
                    <w:t>培训内容</w:t>
                  </w:r>
                </w:p>
              </w:tc>
              <w:tc>
                <w:tcPr>
                  <w:tcW w:w="1621" w:type="dxa"/>
                </w:tcPr>
                <w:p>
                  <w:r>
                    <w:rPr>
                      <w:rFonts w:hint="eastAsia"/>
                    </w:rPr>
                    <w:t>培训对象</w:t>
                  </w:r>
                </w:p>
              </w:tc>
              <w:tc>
                <w:tcPr>
                  <w:tcW w:w="1393" w:type="dxa"/>
                </w:tcPr>
                <w:p>
                  <w:r>
                    <w:rPr>
                      <w:rFonts w:hint="eastAsia"/>
                    </w:rPr>
                    <w:t>培训方法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9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2020年</w:t>
                  </w:r>
                  <w:r>
                    <w:rPr>
                      <w:rFonts w:hint="eastAsia"/>
                      <w:lang w:val="en-US" w:eastAsia="zh-CN"/>
                    </w:rPr>
                    <w:t>4月</w:t>
                  </w:r>
                </w:p>
              </w:tc>
              <w:tc>
                <w:tcPr>
                  <w:tcW w:w="1685" w:type="dxa"/>
                </w:tcPr>
                <w:p>
                  <w:r>
                    <w:rPr>
                      <w:rFonts w:hint="eastAsia"/>
                      <w:szCs w:val="22"/>
                    </w:rPr>
                    <w:t>内审员培训</w:t>
                  </w:r>
                </w:p>
              </w:tc>
              <w:tc>
                <w:tcPr>
                  <w:tcW w:w="162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全体员工</w:t>
                  </w:r>
                </w:p>
              </w:tc>
              <w:tc>
                <w:tcPr>
                  <w:tcW w:w="1393" w:type="dxa"/>
                </w:tcPr>
                <w:p>
                  <w:r>
                    <w:rPr>
                      <w:rFonts w:hint="eastAsia"/>
                    </w:rPr>
                    <w:t>授课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管理部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检定合格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9" w:type="dxa"/>
                </w:tcPr>
                <w:p>
                  <w:r>
                    <w:rPr>
                      <w:rFonts w:hint="eastAsia"/>
                    </w:rPr>
                    <w:t>2020年</w:t>
                  </w:r>
                  <w:r>
                    <w:rPr>
                      <w:rFonts w:hint="eastAsia"/>
                      <w:lang w:val="en-US" w:eastAsia="zh-CN"/>
                    </w:rPr>
                    <w:t>4月</w:t>
                  </w:r>
                </w:p>
              </w:tc>
              <w:tc>
                <w:tcPr>
                  <w:tcW w:w="1685" w:type="dxa"/>
                </w:tcPr>
                <w:p>
                  <w:r>
                    <w:rPr>
                      <w:rFonts w:hint="eastAsia"/>
                      <w:szCs w:val="22"/>
                    </w:rPr>
                    <w:t>手册程序文件</w:t>
                  </w:r>
                </w:p>
              </w:tc>
              <w:tc>
                <w:tcPr>
                  <w:tcW w:w="162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全体员工</w:t>
                  </w:r>
                </w:p>
              </w:tc>
              <w:tc>
                <w:tcPr>
                  <w:tcW w:w="1393" w:type="dxa"/>
                </w:tcPr>
                <w:p>
                  <w:r>
                    <w:rPr>
                      <w:rFonts w:hint="eastAsia"/>
                    </w:rPr>
                    <w:t>授课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管理部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检定合格</w:t>
                  </w:r>
                </w:p>
              </w:tc>
            </w:tr>
          </w:tbl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Q7.4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ind w:right="640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szCs w:val="22"/>
              </w:rPr>
              <w:t>《</w:t>
            </w:r>
            <w:r>
              <w:rPr>
                <w:rFonts w:hint="eastAsia"/>
              </w:rPr>
              <w:t>信息沟通控制程序</w:t>
            </w:r>
            <w:r>
              <w:rPr>
                <w:rFonts w:hint="eastAsia"/>
                <w:szCs w:val="22"/>
              </w:rPr>
              <w:t>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手册第7.4条款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4"/>
              <w:gridCol w:w="1270"/>
              <w:gridCol w:w="2538"/>
              <w:gridCol w:w="1166"/>
              <w:gridCol w:w="141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14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27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的内容</w:t>
                  </w:r>
                </w:p>
              </w:tc>
              <w:tc>
                <w:tcPr>
                  <w:tcW w:w="253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沟通对象</w:t>
                  </w:r>
                </w:p>
              </w:tc>
              <w:tc>
                <w:tcPr>
                  <w:tcW w:w="116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沟通方法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144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2020-04</w:t>
                  </w:r>
                </w:p>
              </w:tc>
              <w:tc>
                <w:tcPr>
                  <w:tcW w:w="1270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安全检查</w:t>
                  </w:r>
                </w:p>
              </w:tc>
              <w:tc>
                <w:tcPr>
                  <w:tcW w:w="2538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越溪街道管委会</w:t>
                  </w:r>
                </w:p>
              </w:tc>
              <w:tc>
                <w:tcPr>
                  <w:tcW w:w="1166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现场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管理部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无整改要求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144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2020-4-1</w:t>
                  </w:r>
                </w:p>
              </w:tc>
              <w:tc>
                <w:tcPr>
                  <w:tcW w:w="1270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体检</w:t>
                  </w:r>
                </w:p>
              </w:tc>
              <w:tc>
                <w:tcPr>
                  <w:tcW w:w="2538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18"/>
                      <w:u w:val="none"/>
                      <w:lang w:val="en-US" w:eastAsia="zh-CN"/>
                    </w:rPr>
                    <w:t>苏州市吴中区横泾卫生院</w:t>
                  </w:r>
                </w:p>
              </w:tc>
              <w:tc>
                <w:tcPr>
                  <w:tcW w:w="1166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外出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管理部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体检合格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内部沟通的控制：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9"/>
              <w:gridCol w:w="1685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9" w:type="dxa"/>
                  <w:vAlign w:val="center"/>
                </w:tcPr>
                <w:p>
                  <w:pPr>
                    <w:jc w:val="center"/>
                  </w:pPr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jc w:val="center"/>
                  </w:pPr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9" w:type="dxa"/>
                </w:tcPr>
                <w:p>
                  <w:r>
                    <w:rPr>
                      <w:rFonts w:hint="eastAsia"/>
                    </w:rPr>
                    <w:t>2020年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Cs w:val="22"/>
                    </w:rPr>
                    <w:t>内审员培训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内审员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授课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管理部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培训合格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《文件和记录控制程序》、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7"/>
              <w:gridCol w:w="948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7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t>程序文件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/>
              </w:tc>
              <w:tc>
                <w:tcPr>
                  <w:tcW w:w="1157" w:type="dxa"/>
                </w:tcPr>
                <w:p/>
              </w:tc>
              <w:tc>
                <w:tcPr>
                  <w:tcW w:w="948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文件修订的管理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7"/>
              <w:gridCol w:w="1712"/>
              <w:gridCol w:w="1079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</w:trPr>
              <w:tc>
                <w:tcPr>
                  <w:tcW w:w="176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1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产品质量</w:t>
                  </w:r>
                  <w:r>
                    <w:rPr>
                      <w:rFonts w:hint="eastAsia" w:ascii="宋体" w:hAnsi="宋体"/>
                      <w:szCs w:val="21"/>
                    </w:rPr>
                    <w:t>法</w:t>
                  </w:r>
                </w:p>
              </w:tc>
              <w:tc>
                <w:tcPr>
                  <w:tcW w:w="1712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2020-01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管理部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食品安全</w:t>
                  </w:r>
                  <w:r>
                    <w:rPr>
                      <w:rFonts w:hint="eastAsia" w:ascii="宋体" w:hAnsi="宋体"/>
                      <w:szCs w:val="21"/>
                    </w:rPr>
                    <w:t>法</w:t>
                  </w:r>
                </w:p>
              </w:tc>
              <w:tc>
                <w:tcPr>
                  <w:tcW w:w="1712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2020-01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管理部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合同</w:t>
                  </w:r>
                  <w:r>
                    <w:rPr>
                      <w:rFonts w:hint="eastAsia" w:ascii="宋体" w:hAnsi="宋体"/>
                      <w:szCs w:val="21"/>
                    </w:rPr>
                    <w:t>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2020-01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管理部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记录（音频、视频、图片等证据）控制 </w:t>
            </w:r>
          </w:p>
          <w:tbl>
            <w:tblPr>
              <w:tblStyle w:val="7"/>
              <w:tblW w:w="89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0"/>
              <w:gridCol w:w="1696"/>
              <w:gridCol w:w="1165"/>
              <w:gridCol w:w="1073"/>
              <w:gridCol w:w="1062"/>
              <w:gridCol w:w="1119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073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处理日期</w:t>
                  </w:r>
                </w:p>
              </w:tc>
              <w:tc>
                <w:tcPr>
                  <w:tcW w:w="1119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《管理评审计划》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073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管理部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19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《年度培训计划》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073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管理部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19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《员工培训档案》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长期</w:t>
                  </w:r>
                </w:p>
              </w:tc>
              <w:tc>
                <w:tcPr>
                  <w:tcW w:w="1073" w:type="dxa"/>
                </w:tcPr>
                <w:p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19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手册第9.2条款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szCs w:val="18"/>
              </w:rPr>
              <w:t>，于</w:t>
            </w:r>
            <w:r>
              <w:rPr>
                <w:rFonts w:hint="eastAsia"/>
                <w:szCs w:val="18"/>
                <w:u w:val="single"/>
              </w:rPr>
              <w:t>2020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5月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《内审计划》：有</w:t>
            </w:r>
            <w:r>
              <w:rPr>
                <w:rFonts w:hint="eastAsia"/>
                <w:szCs w:val="18"/>
                <w:u w:val="single"/>
              </w:rPr>
              <w:t xml:space="preserve"> 2 </w:t>
            </w:r>
            <w:r>
              <w:rPr>
                <w:rFonts w:hint="eastAsia"/>
                <w:szCs w:val="18"/>
              </w:rPr>
              <w:t>名内审员；有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18"/>
              </w:rPr>
              <w:t xml:space="preserve">《内审员证书》 </w:t>
            </w:r>
            <w:r>
              <w:rPr>
                <w:rFonts w:hint="eastAsia"/>
                <w:szCs w:val="21"/>
              </w:rPr>
              <w:t xml:space="preserve">☑内审员培训记录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 w:ascii="Segoe UI Emoji" w:hAnsi="Segoe UI Emoji" w:cs="Segoe UI Emoji"/>
                <w:szCs w:val="21"/>
              </w:rPr>
              <w:t>□</w:t>
            </w:r>
            <w:r>
              <w:rPr>
                <w:rFonts w:hint="eastAsia"/>
                <w:szCs w:val="21"/>
              </w:rPr>
              <w:t>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《内审检查表》：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 xml:space="preserve">与内审计划一致 </w:t>
            </w:r>
            <w:r>
              <w:rPr>
                <w:rFonts w:hint="eastAsia"/>
                <w:szCs w:val="21"/>
              </w:rPr>
              <w:t>□与内审计划不一致缺少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抽查的部门：如：</w:t>
            </w:r>
            <w:r>
              <w:rPr>
                <w:rFonts w:hint="eastAsia"/>
                <w:szCs w:val="18"/>
                <w:u w:val="single"/>
              </w:rPr>
              <w:t xml:space="preserve">管理层、供销部、配送部、质检部....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《不符合项报告》</w:t>
            </w:r>
            <w:r>
              <w:rPr>
                <w:rFonts w:hint="eastAsia"/>
                <w:szCs w:val="18"/>
                <w:u w:val="single"/>
              </w:rPr>
              <w:t xml:space="preserve"> 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份；</w:t>
            </w: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涉及的条款号或问题简述：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>7</w:t>
            </w:r>
            <w:r>
              <w:rPr>
                <w:rFonts w:hint="eastAsia"/>
                <w:szCs w:val="18"/>
                <w:u w:val="single"/>
              </w:rPr>
              <w:t>.2 ，7.</w:t>
            </w:r>
            <w:r>
              <w:rPr>
                <w:szCs w:val="18"/>
                <w:u w:val="single"/>
              </w:rPr>
              <w:t>3</w:t>
            </w:r>
            <w:r>
              <w:rPr>
                <w:rFonts w:hint="eastAsia"/>
                <w:szCs w:val="18"/>
                <w:u w:val="single"/>
              </w:rPr>
              <w:t xml:space="preserve">   </w:t>
            </w:r>
            <w:r>
              <w:rPr>
                <w:rFonts w:hint="eastAsia"/>
                <w:szCs w:val="18"/>
                <w:u w:val="single"/>
                <w:lang w:eastAsia="zh-CN"/>
              </w:rPr>
              <w:t>管理部</w:t>
            </w:r>
            <w:r>
              <w:rPr>
                <w:rFonts w:hint="eastAsia"/>
                <w:szCs w:val="18"/>
                <w:u w:val="single"/>
              </w:rPr>
              <w:t>提供不出管理人员能力评价的证据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szCs w:val="21"/>
              </w:rPr>
              <w:t>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18"/>
              </w:rPr>
              <w:t>内审报告</w:t>
            </w:r>
            <w:r>
              <w:rPr>
                <w:rFonts w:hint="eastAsia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szCs w:val="21"/>
              </w:rPr>
              <w:t>，问题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不符合项未发生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如：《不合格输出控制程序》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产品质量问题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未发生 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内审不符合报告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88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317"/>
              <w:gridCol w:w="1507"/>
              <w:gridCol w:w="1507"/>
              <w:gridCol w:w="2178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2178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t>2020.</w:t>
                  </w:r>
                  <w:r>
                    <w:rPr>
                      <w:rFonts w:hint="eastAsia"/>
                    </w:rPr>
                    <w:t>5.</w:t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17" w:type="dxa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物流部提供不出对环境检查的相应记录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组织部门全体人员进一步学习标准，力求理解透彻。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对标准学习不够</w:t>
                  </w:r>
                </w:p>
              </w:tc>
              <w:tc>
                <w:tcPr>
                  <w:tcW w:w="2178" w:type="dxa"/>
                </w:tcPr>
                <w:p>
                  <w:pPr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1、已组织部门人员进行了标准的学习，提高了认识。</w:t>
                  </w:r>
                </w:p>
                <w:p>
                  <w:pPr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2、已对环境检查作相应记录。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t>2020.</w:t>
                  </w:r>
                  <w:r>
                    <w:rPr>
                      <w:rFonts w:hint="eastAsia"/>
                    </w:rPr>
                    <w:t>5.</w:t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17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szCs w:val="22"/>
                    </w:rPr>
                    <w:t>管理部提供不出管理人员能力评价的证据</w:t>
                  </w:r>
                </w:p>
              </w:tc>
              <w:tc>
                <w:tcPr>
                  <w:tcW w:w="1507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1、</w:t>
                  </w:r>
                  <w:r>
                    <w:rPr>
                      <w:rFonts w:hint="eastAsia"/>
                      <w:szCs w:val="22"/>
                    </w:rPr>
                    <w:t>已进行了标准的学习，提高了认识。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2、</w:t>
                  </w:r>
                  <w:r>
                    <w:rPr>
                      <w:rFonts w:hint="eastAsia"/>
                      <w:szCs w:val="22"/>
                    </w:rPr>
                    <w:t>已对管理人员进行了能力评价。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对标准学习不够，因此没有对管理人员进行能力评价。</w:t>
                  </w:r>
                </w:p>
              </w:tc>
              <w:tc>
                <w:tcPr>
                  <w:tcW w:w="2178" w:type="dxa"/>
                </w:tcPr>
                <w:p>
                  <w:pPr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1、组织部门全体人员学习标准，重点学习9001标准7.2，7.3条款，力求理解透彻。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2、立即对管理人员进行能力评价。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2"/>
        <w:rFonts w:hint="default"/>
      </w:rPr>
    </w:pPr>
  </w:p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+3MvW0AQAAQAMAAA4AAABkcnMvZTJvRG9jLnhtbK1SS44T&#10;MRDdI3EHy3vipEOPQiudkWAUNgiQZjiA47a7LfmnsifduQDcgBUb9pwr56DsZMIws0P0wm3X51W9&#10;V7W+nqwhewlRe9fSxWxOiXTCd9r1Lf1yt321oiQm7jpuvJMtPchIrzcvX6zH0MjKD950EgiCuNiM&#10;oaVDSqFhLIpBWh5nPkiHTuXB8oRP6FkHfER0a1g1n1+x0UMXwAsZI1pvTk66KfhKSZE+KRVlIqal&#10;2FsqJ5Rzl0+2WfOmBx4GLc5t8H/ownLtsOgF6oYnTu5BP4OyWoCPXqWZ8JZ5pbSQhQOyWcyfsLkd&#10;eJCFC4oTw0Wm+P9gxcf9ZyC6a+mSEsctjuj4/dvxx6/jz69kkeUZQ2ww6jZgXJre+gnH/GCPaMys&#10;JwU2/5EPQT8KfbiIK6dEBBqr5WpVLWtKBPqq+qp+XdRnf7IDxPReekvypaWAwyua8v2HmLATDH0I&#10;ycWiN7rbamPKA/rdOwNkz3HQ2/LlJjHlrzDjyNjSN3VVF2Tnc/4pzriMI8vOnOtl6ieK+Zam3XTW&#10;Y+e7A8pxH0D3A7ZaBGE5CMdUqp5XKu/B4zfeHy/+5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Bqrl1gAAAAoBAAAPAAAAAAAAAAEAIAAAACIAAABkcnMvZG93bnJldi54bWxQSwECFAAUAAAACACH&#10;TuJAf7cy9bQBAABAAwAADgAAAAAAAAABACAAAAAlAQAAZHJzL2Uyb0RvYy54bWxQSwUGAAAAAAYA&#10;BgBZAQAAS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00ED"/>
    <w:rsid w:val="000206E4"/>
    <w:rsid w:val="000237F6"/>
    <w:rsid w:val="0003373A"/>
    <w:rsid w:val="0003601B"/>
    <w:rsid w:val="000400E2"/>
    <w:rsid w:val="00050B0B"/>
    <w:rsid w:val="00062E46"/>
    <w:rsid w:val="00066D7E"/>
    <w:rsid w:val="00073D88"/>
    <w:rsid w:val="00093119"/>
    <w:rsid w:val="00093924"/>
    <w:rsid w:val="000B14F1"/>
    <w:rsid w:val="000B5686"/>
    <w:rsid w:val="000C6008"/>
    <w:rsid w:val="000E20D0"/>
    <w:rsid w:val="000E6B21"/>
    <w:rsid w:val="000F603D"/>
    <w:rsid w:val="000F6075"/>
    <w:rsid w:val="00115BD1"/>
    <w:rsid w:val="00117684"/>
    <w:rsid w:val="00122DE2"/>
    <w:rsid w:val="00127588"/>
    <w:rsid w:val="00143565"/>
    <w:rsid w:val="0016515E"/>
    <w:rsid w:val="00197EB8"/>
    <w:rsid w:val="001A2D7F"/>
    <w:rsid w:val="001A2E02"/>
    <w:rsid w:val="001B055F"/>
    <w:rsid w:val="001C0049"/>
    <w:rsid w:val="001C0535"/>
    <w:rsid w:val="001E2073"/>
    <w:rsid w:val="001E5F8F"/>
    <w:rsid w:val="001E737D"/>
    <w:rsid w:val="001F3B89"/>
    <w:rsid w:val="00204A1F"/>
    <w:rsid w:val="00206D2C"/>
    <w:rsid w:val="00210857"/>
    <w:rsid w:val="0022101A"/>
    <w:rsid w:val="00227E95"/>
    <w:rsid w:val="002363D8"/>
    <w:rsid w:val="00251E6B"/>
    <w:rsid w:val="00256688"/>
    <w:rsid w:val="00261BFA"/>
    <w:rsid w:val="00274367"/>
    <w:rsid w:val="00274EF8"/>
    <w:rsid w:val="002751A5"/>
    <w:rsid w:val="00283C9C"/>
    <w:rsid w:val="002939AD"/>
    <w:rsid w:val="002A20E5"/>
    <w:rsid w:val="002B5886"/>
    <w:rsid w:val="002D4940"/>
    <w:rsid w:val="002E0E5D"/>
    <w:rsid w:val="0030084A"/>
    <w:rsid w:val="00314AF6"/>
    <w:rsid w:val="003268E4"/>
    <w:rsid w:val="00331D0C"/>
    <w:rsid w:val="00337922"/>
    <w:rsid w:val="00340867"/>
    <w:rsid w:val="003734CC"/>
    <w:rsid w:val="003747ED"/>
    <w:rsid w:val="00380837"/>
    <w:rsid w:val="00383BC6"/>
    <w:rsid w:val="003A198A"/>
    <w:rsid w:val="003D1B4B"/>
    <w:rsid w:val="003F3BDF"/>
    <w:rsid w:val="00410914"/>
    <w:rsid w:val="004431F9"/>
    <w:rsid w:val="004448C6"/>
    <w:rsid w:val="0048201E"/>
    <w:rsid w:val="00490413"/>
    <w:rsid w:val="00490B23"/>
    <w:rsid w:val="004B49BD"/>
    <w:rsid w:val="004D5B91"/>
    <w:rsid w:val="004E2498"/>
    <w:rsid w:val="004E2984"/>
    <w:rsid w:val="004E4999"/>
    <w:rsid w:val="004F0A33"/>
    <w:rsid w:val="005367ED"/>
    <w:rsid w:val="00536930"/>
    <w:rsid w:val="005430FA"/>
    <w:rsid w:val="00551F3B"/>
    <w:rsid w:val="00564E53"/>
    <w:rsid w:val="00575540"/>
    <w:rsid w:val="00575DFC"/>
    <w:rsid w:val="005923D3"/>
    <w:rsid w:val="00592932"/>
    <w:rsid w:val="00595F32"/>
    <w:rsid w:val="005A7524"/>
    <w:rsid w:val="005C0678"/>
    <w:rsid w:val="005D5659"/>
    <w:rsid w:val="005E3BCF"/>
    <w:rsid w:val="00600C20"/>
    <w:rsid w:val="00601CA0"/>
    <w:rsid w:val="00607462"/>
    <w:rsid w:val="0064030C"/>
    <w:rsid w:val="006419D2"/>
    <w:rsid w:val="006439D5"/>
    <w:rsid w:val="00644FE2"/>
    <w:rsid w:val="00656591"/>
    <w:rsid w:val="00664267"/>
    <w:rsid w:val="0067640C"/>
    <w:rsid w:val="00677A80"/>
    <w:rsid w:val="00684CA8"/>
    <w:rsid w:val="006A44DE"/>
    <w:rsid w:val="006D3AA3"/>
    <w:rsid w:val="006E0232"/>
    <w:rsid w:val="006E678B"/>
    <w:rsid w:val="006E7B1D"/>
    <w:rsid w:val="00716EE2"/>
    <w:rsid w:val="00717263"/>
    <w:rsid w:val="00723245"/>
    <w:rsid w:val="00726567"/>
    <w:rsid w:val="007302F2"/>
    <w:rsid w:val="00735803"/>
    <w:rsid w:val="0074167B"/>
    <w:rsid w:val="007757F3"/>
    <w:rsid w:val="00781657"/>
    <w:rsid w:val="00785200"/>
    <w:rsid w:val="00786D26"/>
    <w:rsid w:val="007B7C01"/>
    <w:rsid w:val="007C00EA"/>
    <w:rsid w:val="007C1B48"/>
    <w:rsid w:val="007C7B20"/>
    <w:rsid w:val="007D2D9A"/>
    <w:rsid w:val="007E3B15"/>
    <w:rsid w:val="007E6AEB"/>
    <w:rsid w:val="007F4090"/>
    <w:rsid w:val="008215E6"/>
    <w:rsid w:val="00824F65"/>
    <w:rsid w:val="00824F96"/>
    <w:rsid w:val="0083184F"/>
    <w:rsid w:val="0083283A"/>
    <w:rsid w:val="008539B0"/>
    <w:rsid w:val="00875597"/>
    <w:rsid w:val="00877E4B"/>
    <w:rsid w:val="00880C1F"/>
    <w:rsid w:val="008973EE"/>
    <w:rsid w:val="008A19AF"/>
    <w:rsid w:val="008A5528"/>
    <w:rsid w:val="008A7593"/>
    <w:rsid w:val="008B6870"/>
    <w:rsid w:val="008F6AA9"/>
    <w:rsid w:val="00917806"/>
    <w:rsid w:val="009257C7"/>
    <w:rsid w:val="0093289D"/>
    <w:rsid w:val="00932CAE"/>
    <w:rsid w:val="009428F3"/>
    <w:rsid w:val="009517DC"/>
    <w:rsid w:val="00952A57"/>
    <w:rsid w:val="00971600"/>
    <w:rsid w:val="009973B4"/>
    <w:rsid w:val="009C28C1"/>
    <w:rsid w:val="009F7EED"/>
    <w:rsid w:val="00A034D2"/>
    <w:rsid w:val="00A16131"/>
    <w:rsid w:val="00A1756F"/>
    <w:rsid w:val="00A55FA5"/>
    <w:rsid w:val="00A80636"/>
    <w:rsid w:val="00A87143"/>
    <w:rsid w:val="00A93E8B"/>
    <w:rsid w:val="00AA31C2"/>
    <w:rsid w:val="00AD1240"/>
    <w:rsid w:val="00AD6561"/>
    <w:rsid w:val="00AF0AAB"/>
    <w:rsid w:val="00AF4B28"/>
    <w:rsid w:val="00B12E0F"/>
    <w:rsid w:val="00B165A2"/>
    <w:rsid w:val="00B247C8"/>
    <w:rsid w:val="00B250B5"/>
    <w:rsid w:val="00B41925"/>
    <w:rsid w:val="00B43F9E"/>
    <w:rsid w:val="00B50612"/>
    <w:rsid w:val="00B531B7"/>
    <w:rsid w:val="00B65F68"/>
    <w:rsid w:val="00B73979"/>
    <w:rsid w:val="00B84829"/>
    <w:rsid w:val="00B95EB9"/>
    <w:rsid w:val="00BB22BA"/>
    <w:rsid w:val="00BC2F2F"/>
    <w:rsid w:val="00BC34E4"/>
    <w:rsid w:val="00BE282D"/>
    <w:rsid w:val="00BE2FDC"/>
    <w:rsid w:val="00BF597E"/>
    <w:rsid w:val="00BF6C68"/>
    <w:rsid w:val="00C20F76"/>
    <w:rsid w:val="00C51A36"/>
    <w:rsid w:val="00C55228"/>
    <w:rsid w:val="00C63768"/>
    <w:rsid w:val="00C72C70"/>
    <w:rsid w:val="00C76011"/>
    <w:rsid w:val="00C856FB"/>
    <w:rsid w:val="00C86129"/>
    <w:rsid w:val="00C95043"/>
    <w:rsid w:val="00C97510"/>
    <w:rsid w:val="00CB476E"/>
    <w:rsid w:val="00CE315A"/>
    <w:rsid w:val="00CF7960"/>
    <w:rsid w:val="00D028CF"/>
    <w:rsid w:val="00D0416A"/>
    <w:rsid w:val="00D048EB"/>
    <w:rsid w:val="00D06ED6"/>
    <w:rsid w:val="00D06F59"/>
    <w:rsid w:val="00D07ECC"/>
    <w:rsid w:val="00D07F9F"/>
    <w:rsid w:val="00D148F3"/>
    <w:rsid w:val="00D16534"/>
    <w:rsid w:val="00D32AD3"/>
    <w:rsid w:val="00D56053"/>
    <w:rsid w:val="00D5631A"/>
    <w:rsid w:val="00D76A17"/>
    <w:rsid w:val="00D77D00"/>
    <w:rsid w:val="00D8058B"/>
    <w:rsid w:val="00D8388C"/>
    <w:rsid w:val="00D878BA"/>
    <w:rsid w:val="00D93A8A"/>
    <w:rsid w:val="00DA543C"/>
    <w:rsid w:val="00DC65DC"/>
    <w:rsid w:val="00DC79FA"/>
    <w:rsid w:val="00DD35C8"/>
    <w:rsid w:val="00DE59C1"/>
    <w:rsid w:val="00DF0FEB"/>
    <w:rsid w:val="00DF3685"/>
    <w:rsid w:val="00DF5D18"/>
    <w:rsid w:val="00DF7EF9"/>
    <w:rsid w:val="00E371D9"/>
    <w:rsid w:val="00E372BC"/>
    <w:rsid w:val="00E47C00"/>
    <w:rsid w:val="00E56A76"/>
    <w:rsid w:val="00E5752F"/>
    <w:rsid w:val="00E6224C"/>
    <w:rsid w:val="00E73BD4"/>
    <w:rsid w:val="00E9386F"/>
    <w:rsid w:val="00E96517"/>
    <w:rsid w:val="00E97931"/>
    <w:rsid w:val="00EA77B9"/>
    <w:rsid w:val="00EB0164"/>
    <w:rsid w:val="00EB5807"/>
    <w:rsid w:val="00EC5E89"/>
    <w:rsid w:val="00ED0F62"/>
    <w:rsid w:val="00EE0B78"/>
    <w:rsid w:val="00EF5015"/>
    <w:rsid w:val="00F06D22"/>
    <w:rsid w:val="00F238E0"/>
    <w:rsid w:val="00F31759"/>
    <w:rsid w:val="00F31D87"/>
    <w:rsid w:val="00F34A70"/>
    <w:rsid w:val="00F5246E"/>
    <w:rsid w:val="00F74651"/>
    <w:rsid w:val="00F926EA"/>
    <w:rsid w:val="00F933EE"/>
    <w:rsid w:val="00F97A35"/>
    <w:rsid w:val="00FA2F79"/>
    <w:rsid w:val="00FB24AA"/>
    <w:rsid w:val="00FB32C7"/>
    <w:rsid w:val="00FD4899"/>
    <w:rsid w:val="00FE2669"/>
    <w:rsid w:val="00FE296F"/>
    <w:rsid w:val="00FE3B02"/>
    <w:rsid w:val="01260C71"/>
    <w:rsid w:val="01E27364"/>
    <w:rsid w:val="020631CC"/>
    <w:rsid w:val="02893026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F71371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162433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7E7BAA"/>
    <w:rsid w:val="0BE64DFF"/>
    <w:rsid w:val="0C5423F7"/>
    <w:rsid w:val="0C8009B8"/>
    <w:rsid w:val="0C8A259E"/>
    <w:rsid w:val="0CC102DA"/>
    <w:rsid w:val="0D181113"/>
    <w:rsid w:val="0D1E4D9B"/>
    <w:rsid w:val="0D4D1326"/>
    <w:rsid w:val="0D6A2C36"/>
    <w:rsid w:val="0DB35CC0"/>
    <w:rsid w:val="0E49595F"/>
    <w:rsid w:val="0E800CF6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071D5"/>
    <w:rsid w:val="12A2571D"/>
    <w:rsid w:val="12A42EA7"/>
    <w:rsid w:val="12A506D3"/>
    <w:rsid w:val="12D31D16"/>
    <w:rsid w:val="13296CDD"/>
    <w:rsid w:val="134E7573"/>
    <w:rsid w:val="13890C2B"/>
    <w:rsid w:val="13A420AC"/>
    <w:rsid w:val="13C11723"/>
    <w:rsid w:val="13EB79B2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5403E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0A4D48"/>
    <w:rsid w:val="201572E0"/>
    <w:rsid w:val="202671E3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261057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8F5887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6A5726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4EB7E5B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0F25A4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0C2F59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632F0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7A5649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F50173"/>
    <w:rsid w:val="680564C6"/>
    <w:rsid w:val="681B3F7A"/>
    <w:rsid w:val="68233428"/>
    <w:rsid w:val="682C5B2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417A9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0AE573A"/>
    <w:rsid w:val="72702455"/>
    <w:rsid w:val="728F2E47"/>
    <w:rsid w:val="72973011"/>
    <w:rsid w:val="72E42D1B"/>
    <w:rsid w:val="731F0338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895313"/>
    <w:rsid w:val="7CF04E00"/>
    <w:rsid w:val="7D41026F"/>
    <w:rsid w:val="7D59343F"/>
    <w:rsid w:val="7E0A78B3"/>
    <w:rsid w:val="7E2912F3"/>
    <w:rsid w:val="7EE11C5A"/>
    <w:rsid w:val="7EEA3C55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40A88-AA94-4F85-BB8D-64EF1C6966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643</Words>
  <Characters>3668</Characters>
  <Lines>30</Lines>
  <Paragraphs>8</Paragraphs>
  <TotalTime>1</TotalTime>
  <ScaleCrop>false</ScaleCrop>
  <LinksUpToDate>false</LinksUpToDate>
  <CharactersWithSpaces>4303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2020-07-10T02:27:42Z</dcterms:modified>
  <cp:revision>680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