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20054-2025-QEO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珠海市吉力电机技术有限公司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91440400MA51TG877F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珠海市吉力电机技术有限公司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珠海市金湾区三灶镇春华路8号1栋4楼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珠海市金湾区三灶镇春华路8号1栋4楼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Q：伺服电机（含特种电机）、驱动器的研发、生产（资质许可除外）；智能化编程应用软件开发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E：伺服电机（含特种电机）、驱动器的研发、生产（资质许可除外）；智能化编程应用软件开发所涉及场所的相关环境管理活动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O：伺服电机（含特种电机）、驱动器的研发、生产（资质许可除外）；智能化编程应用软件开发所涉及场所的相关职业健康安全管理活动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珠海市吉力电机技术有限公司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珠海市金湾区三灶镇春华路8号1栋4楼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珠海市金湾区三灶镇春华路8号1栋4楼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Q：伺服电机（含特种电机）、驱动器的研发、生产（资质许可除外）；智能化编程应用软件开发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E：伺服电机（含特种电机）、驱动器的研发、生产（资质许可除外）；智能化编程应用软件开发所涉及场所的相关环境管理活动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O：伺服电机（含特种电机）、驱动器的研发、生产（资质许可除外）；智能化编程应用软件开发所涉及场所的相关职业健康安全管理活动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