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重庆创测科技有限公司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0019-2023-EO-2025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2025年01月13日 上午至2025年01月13日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重庆创测科技有限公司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