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10008-2025-QEOHSE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青岛中创智汇电子科技有限公司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91370211MA3C70M792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ISO45001：2018,HSE：Q/SY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青岛中创智汇电子科技有限公司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山东省青岛市黄岛区富春江路1665号7号楼103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山东省青岛市黄岛区灵山卫镇东街村别墅101栋*101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Q：电子产品（井下数据通信电路板、 井下数据采集电路板、 井下数据存储电路板）的技术开发、组装加工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E：电子产品（井下数据通信电路板、 井下数据采集电路板、 井下数据存储电路板）的技术开发、组装加工所涉及场所的相关环境管理活动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O：电子产品（井下数据通信电路板、 井下数据采集电路板、 井下数据存储电路板）的技术开发、组装加工所涉及场所的相关职业健康安全管理活动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HSE：电子产品（井下数据通信电路板、 井下数据采集电路板、 井下数据存储电路板）的技术开发、组装加工所涉及的健康安全环境管理活动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青岛中创智汇电子科技有限公司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山东省青岛市黄岛区富春江路1665号7号楼103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山东省青岛市黄岛区灵山卫镇东街村别墅101栋*101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Q：电子产品（井下数据通信电路板、 井下数据采集电路板、 井下数据存储电路板）的技术开发、组装加工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E：电子产品（井下数据通信电路板、 井下数据采集电路板、 井下数据存储电路板）的技术开发、组装加工所涉及场所的相关环境管理活动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O：电子产品（井下数据通信电路板、 井下数据采集电路板、 井下数据存储电路板）的技术开发、组装加工所涉及场所的相关职业健康安全管理活动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HSE：电子产品（井下数据通信电路板、 井下数据采集电路板、 井下数据存储电路板）的技术开发、组装加工所涉及的健康安全环境管理活动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