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14DAF" w:rsidP="00617B9A">
      <w:pPr>
        <w:spacing w:after="120" w:afterLines="50" w:line="240" w:lineRule="exact"/>
        <w:ind w:firstLine="7704" w:firstLineChars="3210"/>
        <w:rPr>
          <w:bCs/>
          <w:color w:val="000000" w:themeColor="text1"/>
          <w:sz w:val="21"/>
          <w:szCs w:val="21"/>
          <w:u w:val="single"/>
        </w:rPr>
      </w:pPr>
      <w:r>
        <w:rPr>
          <w:rFonts w:hint="eastAsia"/>
          <w:bCs/>
          <w:color w:val="000000" w:themeColor="text1"/>
          <w:sz w:val="21"/>
          <w:szCs w:val="21"/>
        </w:rPr>
        <w:t>项目编号</w:t>
      </w:r>
      <w:r>
        <w:rPr>
          <w:rFonts w:hint="eastAsia"/>
          <w:bCs/>
          <w:color w:val="000000" w:themeColor="text1"/>
          <w:sz w:val="21"/>
          <w:szCs w:val="21"/>
        </w:rPr>
        <w:t>:</w:t>
      </w:r>
      <w:bookmarkStart w:id="0" w:name="合同编号"/>
      <w:r>
        <w:rPr>
          <w:bCs/>
          <w:color w:val="000000" w:themeColor="text1"/>
          <w:sz w:val="21"/>
          <w:szCs w:val="21"/>
          <w:u w:val="single"/>
        </w:rPr>
        <w:t>10007-2025-QEO</w:t>
      </w:r>
      <w:bookmarkEnd w:id="0"/>
    </w:p>
    <w:p w:rsidR="00114DAF">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rsidR="00114DAF">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92"/>
        <w:gridCol w:w="708"/>
        <w:gridCol w:w="2554"/>
        <w:gridCol w:w="281"/>
        <w:gridCol w:w="851"/>
        <w:gridCol w:w="1134"/>
        <w:gridCol w:w="142"/>
        <w:gridCol w:w="1134"/>
        <w:gridCol w:w="1490"/>
      </w:tblGrid>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rsidR="00114DAF">
            <w:pPr>
              <w:snapToGrid w:val="0"/>
              <w:spacing w:line="360" w:lineRule="auto"/>
              <w:jc w:val="left"/>
              <w:rPr>
                <w:rFonts w:asciiTheme="minorEastAsia" w:eastAsiaTheme="minorEastAsia" w:hAnsiTheme="minorEastAsia"/>
                <w:bCs/>
                <w:color w:val="000000" w:themeColor="text1"/>
                <w:sz w:val="21"/>
                <w:szCs w:val="21"/>
              </w:rPr>
            </w:pPr>
            <w:bookmarkStart w:id="1" w:name="组织名称"/>
            <w:r>
              <w:rPr>
                <w:rFonts w:asciiTheme="minorEastAsia" w:eastAsiaTheme="minorEastAsia" w:hAnsiTheme="minorEastAsia"/>
                <w:bCs/>
                <w:color w:val="000000" w:themeColor="text1"/>
                <w:sz w:val="21"/>
                <w:szCs w:val="21"/>
              </w:rPr>
              <w:t>睿能科技（北京）有限公司</w:t>
            </w:r>
            <w:bookmarkEnd w:id="1"/>
          </w:p>
        </w:tc>
        <w:tc>
          <w:tcPr>
            <w:tcW w:w="1276"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bookmarkStart w:id="2" w:name="总组长"/>
            <w:r>
              <w:rPr>
                <w:rFonts w:asciiTheme="minorEastAsia" w:eastAsiaTheme="minorEastAsia" w:hAnsiTheme="minorEastAsia"/>
                <w:bCs/>
                <w:color w:val="000000" w:themeColor="text1"/>
                <w:sz w:val="21"/>
                <w:szCs w:val="21"/>
              </w:rPr>
              <w:t>朱晓丽</w:t>
            </w:r>
            <w:bookmarkEnd w:id="2"/>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rsidR="00114DAF">
            <w:pPr>
              <w:snapToGrid w:val="0"/>
              <w:spacing w:line="360" w:lineRule="auto"/>
              <w:rPr>
                <w:rFonts w:asciiTheme="minorEastAsia" w:eastAsiaTheme="minorEastAsia" w:hAnsiTheme="minorEastAsia"/>
                <w:bCs/>
                <w:sz w:val="21"/>
                <w:szCs w:val="21"/>
              </w:rPr>
            </w:pPr>
            <w:bookmarkStart w:id="3" w:name="机构代码"/>
            <w:r>
              <w:rPr>
                <w:rFonts w:asciiTheme="minorEastAsia" w:eastAsiaTheme="minorEastAsia" w:hAnsiTheme="minorEastAsia"/>
                <w:bCs/>
                <w:sz w:val="21"/>
                <w:szCs w:val="21"/>
              </w:rPr>
              <w:t>91110108676636834X</w:t>
            </w:r>
            <w:bookmarkEnd w:id="3"/>
          </w:p>
        </w:tc>
        <w:tc>
          <w:tcPr>
            <w:tcW w:w="1276" w:type="dxa"/>
            <w:gridSpan w:val="2"/>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rsidR="00114DAF">
            <w:pPr>
              <w:snapToGrid w:val="0"/>
              <w:spacing w:line="360" w:lineRule="auto"/>
              <w:rPr>
                <w:rFonts w:asciiTheme="minorEastAsia" w:eastAsiaTheme="minorEastAsia" w:hAnsiTheme="minorEastAsia"/>
                <w:bCs/>
                <w:sz w:val="21"/>
                <w:szCs w:val="21"/>
              </w:rPr>
            </w:pPr>
            <w:bookmarkStart w:id="4" w:name="认可标志"/>
            <w:r>
              <w:rPr>
                <w:rFonts w:ascii="Wingdings" w:hAnsi="Wingdings" w:asciiTheme="minorEastAsia" w:eastAsiaTheme="minorEastAsia" w:hAnsiTheme="minorEastAsia" w:hint="eastAsia"/>
                <w:bCs/>
                <w:sz w:val="21"/>
                <w:szCs w:val="21"/>
              </w:rPr>
              <w:t>E:认可,Q:认可,O:认可</w:t>
            </w:r>
            <w:bookmarkEnd w:id="4"/>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认证标准</w:t>
            </w:r>
          </w:p>
        </w:tc>
        <w:tc>
          <w:tcPr>
            <w:tcW w:w="8386" w:type="dxa"/>
            <w:gridSpan w:val="9"/>
          </w:tcPr>
          <w:p w:rsidR="00114DAF">
            <w:pPr>
              <w:snapToGrid w:val="0"/>
              <w:spacing w:line="276" w:lineRule="auto"/>
              <w:jc w:val="left"/>
              <w:rPr>
                <w:bCs/>
                <w:sz w:val="21"/>
                <w:szCs w:val="21"/>
              </w:rPr>
            </w:pPr>
            <w:bookmarkStart w:id="5" w:name="审核依据"/>
            <w:r>
              <w:rPr>
                <w:rFonts w:hint="eastAsia"/>
                <w:bCs/>
                <w:sz w:val="21"/>
                <w:szCs w:val="21"/>
              </w:rPr>
              <w:t>E：GB/T 24001-2016/ISO14001:2015,Q：GB/T19001-2016/ISO9001:2015,O：GB/T45001-2020 / ISO45001：2018</w:t>
            </w:r>
            <w:bookmarkEnd w:id="5"/>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审核类型</w:t>
            </w:r>
          </w:p>
        </w:tc>
        <w:tc>
          <w:tcPr>
            <w:tcW w:w="8386" w:type="dxa"/>
            <w:gridSpan w:val="9"/>
          </w:tcPr>
          <w:p w:rsidR="00114DAF">
            <w:pPr>
              <w:pStyle w:val="BodyTextIndent"/>
              <w:spacing w:line="276" w:lineRule="auto"/>
              <w:ind w:firstLine="0"/>
              <w:rPr>
                <w:bCs/>
                <w:sz w:val="21"/>
                <w:szCs w:val="21"/>
              </w:rPr>
            </w:pPr>
            <w:bookmarkStart w:id="6" w:name="初审"/>
            <w:r>
              <w:rPr>
                <w:rFonts w:hint="eastAsia"/>
                <w:bCs/>
                <w:color w:val="000000" w:themeColor="text1"/>
                <w:spacing w:val="-2"/>
                <w:sz w:val="21"/>
                <w:szCs w:val="21"/>
              </w:rPr>
              <w:t>■</w:t>
            </w:r>
            <w:bookmarkEnd w:id="6"/>
            <w:r>
              <w:rPr>
                <w:rFonts w:hint="eastAsia"/>
                <w:bCs/>
                <w:color w:val="000000" w:themeColor="text1"/>
                <w:spacing w:val="-2"/>
                <w:sz w:val="21"/>
                <w:szCs w:val="21"/>
              </w:rPr>
              <w:t>初次认证</w:t>
            </w:r>
            <w:bookmarkStart w:id="7" w:name="监督勾选"/>
            <w:r>
              <w:rPr>
                <w:rFonts w:hint="eastAsia"/>
                <w:bCs/>
                <w:color w:val="000000" w:themeColor="text1"/>
                <w:spacing w:val="-2"/>
                <w:sz w:val="21"/>
                <w:szCs w:val="21"/>
              </w:rPr>
              <w:t>□</w:t>
            </w:r>
            <w:bookmarkEnd w:id="7"/>
            <w:r>
              <w:rPr>
                <w:rFonts w:hint="eastAsia"/>
                <w:bCs/>
                <w:color w:val="000000" w:themeColor="text1"/>
                <w:spacing w:val="-2"/>
                <w:sz w:val="21"/>
                <w:szCs w:val="21"/>
              </w:rPr>
              <w:t>监督审核</w:t>
            </w:r>
            <w:bookmarkStart w:id="8" w:name="再认证勾选"/>
            <w:r>
              <w:rPr>
                <w:rFonts w:hint="eastAsia"/>
                <w:bCs/>
                <w:color w:val="000000" w:themeColor="text1"/>
                <w:spacing w:val="-2"/>
                <w:sz w:val="21"/>
                <w:szCs w:val="21"/>
              </w:rPr>
              <w:t>□</w:t>
            </w:r>
            <w:bookmarkEnd w:id="8"/>
            <w:r>
              <w:rPr>
                <w:rFonts w:hint="eastAsia"/>
                <w:bCs/>
                <w:color w:val="000000" w:themeColor="text1"/>
                <w:spacing w:val="-2"/>
                <w:sz w:val="21"/>
                <w:szCs w:val="21"/>
              </w:rPr>
              <w:t>再认证</w:t>
            </w:r>
            <w:bookmarkStart w:id="9" w:name="特殊审核勾选"/>
            <w:r>
              <w:rPr>
                <w:rFonts w:hint="eastAsia"/>
                <w:bCs/>
                <w:color w:val="000000" w:themeColor="text1"/>
                <w:spacing w:val="-2"/>
                <w:sz w:val="21"/>
                <w:szCs w:val="21"/>
              </w:rPr>
              <w:t>□</w:t>
            </w:r>
            <w:bookmarkEnd w:id="9"/>
            <w:r>
              <w:rPr>
                <w:rFonts w:hint="eastAsia"/>
                <w:bCs/>
                <w:color w:val="000000" w:themeColor="text1"/>
                <w:spacing w:val="-2"/>
                <w:sz w:val="21"/>
                <w:szCs w:val="21"/>
              </w:rPr>
              <w:t>特殊审核□换证</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变更内容</w:t>
            </w:r>
          </w:p>
        </w:tc>
        <w:tc>
          <w:tcPr>
            <w:tcW w:w="8386" w:type="dxa"/>
            <w:gridSpan w:val="9"/>
          </w:tcPr>
          <w:p w:rsidR="00114DAF">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10"/>
            <w:shd w:val="clear" w:color="auto" w:fill="F2F2F2" w:themeFill="background1" w:themeFillShade="F2"/>
          </w:tcPr>
          <w:p w:rsidR="00114DAF">
            <w:pPr>
              <w:pStyle w:val="Body9ptBold"/>
              <w:spacing w:line="276" w:lineRule="auto"/>
              <w:ind w:left="0" w:firstLine="4080" w:firstLineChars="1700"/>
              <w:rPr>
                <w:bCs/>
                <w:color w:val="000000" w:themeColor="text1"/>
                <w:sz w:val="21"/>
                <w:szCs w:val="21"/>
              </w:rPr>
            </w:pPr>
            <w:r>
              <w:rPr>
                <w:rFonts w:hint="eastAsia"/>
                <w:bCs/>
                <w:color w:val="000000" w:themeColor="text1"/>
                <w:sz w:val="21"/>
                <w:szCs w:val="21"/>
              </w:rPr>
              <w:t>证书标识申请说明</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1.</w:t>
            </w:r>
            <w:r>
              <w:rPr>
                <w:rFonts w:hint="eastAsia"/>
                <w:b/>
                <w:color w:val="000000" w:themeColor="text1"/>
                <w:sz w:val="21"/>
                <w:szCs w:val="21"/>
              </w:rPr>
              <w:t>有</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0" w:name="组织名称Add1"/>
            <w:r>
              <w:rPr>
                <w:rFonts w:hint="eastAsia"/>
                <w:bCs/>
                <w:sz w:val="21"/>
                <w:szCs w:val="21"/>
              </w:rPr>
              <w:t>睿能科技（北京）有限公司</w:t>
            </w:r>
            <w:bookmarkEnd w:id="10"/>
          </w:p>
          <w:p w:rsidR="00114DAF">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sz w:val="21"/>
                <w:szCs w:val="21"/>
              </w:rPr>
            </w:pPr>
            <w:bookmarkStart w:id="11" w:name="注册地址"/>
            <w:r>
              <w:rPr>
                <w:rFonts w:hint="eastAsia"/>
                <w:sz w:val="21"/>
                <w:szCs w:val="21"/>
              </w:rPr>
              <w:t>北京市海淀区紫竹院路81号院3号楼708室</w:t>
            </w:r>
            <w:bookmarkEnd w:id="11"/>
          </w:p>
          <w:p w:rsidR="00114DAF">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rPr>
            </w:pPr>
            <w:bookmarkStart w:id="12" w:name="生产地址"/>
            <w:r>
              <w:rPr>
                <w:rFonts w:hint="eastAsia"/>
                <w:sz w:val="21"/>
                <w:szCs w:val="21"/>
              </w:rPr>
              <w:t>北京市海淀区紫竹院路81号院3号楼708室</w:t>
            </w:r>
            <w:bookmarkEnd w:id="12"/>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3" w:name="审核范围"/>
            <w:r>
              <w:rPr>
                <w:sz w:val="21"/>
                <w:szCs w:val="21"/>
                <w:lang w:val="en-GB"/>
              </w:rPr>
              <w:t>E：数据信号处理板卡、数据信号处理板模块的研发及销售所涉及场所的相关环境管理活动</w:t>
            </w:r>
          </w:p>
          <w:p w:rsidR="00114DAF">
            <w:pPr>
              <w:snapToGrid w:val="0"/>
              <w:spacing w:line="0" w:lineRule="atLeast"/>
              <w:jc w:val="left"/>
              <w:rPr>
                <w:sz w:val="21"/>
                <w:szCs w:val="21"/>
                <w:lang w:val="en-GB"/>
              </w:rPr>
            </w:pPr>
            <w:r>
              <w:rPr>
                <w:sz w:val="21"/>
                <w:szCs w:val="21"/>
                <w:lang w:val="en-GB"/>
              </w:rPr>
              <w:t>Q：数据信号处理板卡、数据信号处理板模块的研发及销售</w:t>
            </w:r>
          </w:p>
          <w:p w:rsidR="00114DAF">
            <w:pPr>
              <w:snapToGrid w:val="0"/>
              <w:spacing w:line="0" w:lineRule="atLeast"/>
              <w:jc w:val="left"/>
              <w:rPr>
                <w:sz w:val="21"/>
                <w:szCs w:val="21"/>
                <w:lang w:val="en-GB"/>
              </w:rPr>
            </w:pPr>
            <w:r>
              <w:rPr>
                <w:sz w:val="21"/>
                <w:szCs w:val="21"/>
                <w:lang w:val="en-GB"/>
              </w:rPr>
              <w:t>O：数据信号处理板卡、数据信号处理板模块的研发及销售所涉及场所的相关职业健康安全管理活动</w:t>
            </w:r>
            <w:bookmarkEnd w:id="13"/>
          </w:p>
          <w:p w:rsidR="00114DAF">
            <w:pPr>
              <w:snapToGrid w:val="0"/>
              <w:spacing w:line="0" w:lineRule="atLeast"/>
              <w:jc w:val="left"/>
              <w:rPr>
                <w:sz w:val="21"/>
                <w:szCs w:val="21"/>
                <w:lang w:val="en-GB"/>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2.</w:t>
            </w:r>
            <w:r>
              <w:rPr>
                <w:rFonts w:hint="eastAsia"/>
                <w:b/>
                <w:color w:val="000000" w:themeColor="text1"/>
                <w:sz w:val="21"/>
                <w:szCs w:val="21"/>
              </w:rPr>
              <w:t>无</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4" w:name="组织名称Add2"/>
            <w:r>
              <w:rPr>
                <w:rFonts w:hint="eastAsia"/>
                <w:bCs/>
                <w:sz w:val="21"/>
                <w:szCs w:val="21"/>
              </w:rPr>
              <w:t>睿能科技（北京）有限公司</w:t>
            </w:r>
            <w:bookmarkEnd w:id="14"/>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rFonts w:cs="Arial"/>
                <w:bCs/>
                <w:sz w:val="21"/>
                <w:szCs w:val="21"/>
              </w:rPr>
            </w:pPr>
            <w:bookmarkStart w:id="15" w:name="注册地址Add1"/>
            <w:r>
              <w:rPr>
                <w:rFonts w:hint="eastAsia"/>
                <w:sz w:val="21"/>
                <w:szCs w:val="21"/>
              </w:rPr>
              <w:t>北京市海淀区紫竹院路81号院3号楼708室</w:t>
            </w:r>
            <w:bookmarkEnd w:id="15"/>
          </w:p>
          <w:p w:rsidR="00114DAF">
            <w:pPr>
              <w:snapToGrid w:val="0"/>
              <w:spacing w:line="0" w:lineRule="atLeast"/>
              <w:jc w:val="left"/>
              <w:rPr>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lang w:val="en-GB"/>
              </w:rPr>
            </w:pPr>
            <w:bookmarkStart w:id="16" w:name="生产地址Add1"/>
            <w:r>
              <w:rPr>
                <w:rFonts w:hint="eastAsia"/>
                <w:sz w:val="21"/>
                <w:szCs w:val="21"/>
              </w:rPr>
              <w:t>北京市海淀区紫竹院路81号院3号楼708室</w:t>
            </w:r>
            <w:bookmarkEnd w:id="16"/>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7" w:name="审核范围Add1"/>
            <w:r>
              <w:rPr>
                <w:sz w:val="21"/>
                <w:szCs w:val="21"/>
                <w:lang w:val="en-GB"/>
              </w:rPr>
              <w:t>E：数据信号处理板卡、数据信号处理板模块的研发及销售所涉及场所的相关环境管理活动</w:t>
            </w:r>
          </w:p>
          <w:p w:rsidR="00114DAF">
            <w:pPr>
              <w:snapToGrid w:val="0"/>
              <w:spacing w:line="0" w:lineRule="atLeast"/>
              <w:jc w:val="left"/>
              <w:rPr>
                <w:sz w:val="21"/>
                <w:szCs w:val="21"/>
                <w:lang w:val="en-GB"/>
              </w:rPr>
            </w:pPr>
            <w:r>
              <w:rPr>
                <w:sz w:val="21"/>
                <w:szCs w:val="21"/>
                <w:lang w:val="en-GB"/>
              </w:rPr>
              <w:t>Q：数据信号处理板卡、数据信号处理板模块的研发及销售</w:t>
            </w:r>
          </w:p>
          <w:p w:rsidR="00114DAF">
            <w:pPr>
              <w:snapToGrid w:val="0"/>
              <w:spacing w:line="0" w:lineRule="atLeast"/>
              <w:jc w:val="left"/>
              <w:rPr>
                <w:sz w:val="21"/>
                <w:szCs w:val="21"/>
                <w:lang w:val="en-GB"/>
              </w:rPr>
            </w:pPr>
            <w:r>
              <w:rPr>
                <w:sz w:val="21"/>
                <w:szCs w:val="21"/>
                <w:lang w:val="en-GB"/>
              </w:rPr>
              <w:t>O：数据信号处理板卡、数据信号处理板模块的研发及销售所涉及场所的相关职业健康安全管理活动</w:t>
            </w:r>
            <w:bookmarkEnd w:id="17"/>
          </w:p>
          <w:p w:rsidR="00114DAF">
            <w:pPr>
              <w:snapToGrid w:val="0"/>
              <w:spacing w:line="0" w:lineRule="atLeast"/>
              <w:jc w:val="left"/>
              <w:rPr>
                <w:bCs/>
                <w:sz w:val="21"/>
                <w:szCs w:val="21"/>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1668" w:type="dxa"/>
            <w:gridSpan w:val="2"/>
          </w:tcPr>
          <w:p w:rsidR="00BE53A3">
            <w:pPr>
              <w:snapToGrid w:val="0"/>
              <w:spacing w:line="0" w:lineRule="atLeast"/>
              <w:jc w:val="left"/>
              <w:rPr>
                <w:bCs/>
                <w:sz w:val="21"/>
                <w:szCs w:val="21"/>
              </w:rPr>
            </w:pPr>
            <w:r>
              <w:rPr>
                <w:rFonts w:hint="eastAsia"/>
                <w:bCs/>
                <w:sz w:val="21"/>
                <w:szCs w:val="21"/>
              </w:rPr>
              <w:t>证书规格：</w:t>
            </w:r>
            <w:r>
              <w:rPr>
                <w:rFonts w:hint="eastAsia"/>
                <w:bCs/>
                <w:sz w:val="21"/>
                <w:szCs w:val="21"/>
              </w:rPr>
              <w:t>A4</w:t>
            </w:r>
          </w:p>
        </w:tc>
        <w:tc>
          <w:tcPr>
            <w:tcW w:w="8294" w:type="dxa"/>
            <w:gridSpan w:val="8"/>
          </w:tcPr>
          <w:p w:rsidR="00BE53A3">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rsidTr="005D6AC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BE53A3" w:rsidRPr="00BE53A3" w:rsidP="00BE53A3">
            <w:pPr>
              <w:snapToGrid w:val="0"/>
              <w:spacing w:line="0" w:lineRule="atLeast"/>
              <w:jc w:val="center"/>
              <w:rPr>
                <w:b/>
                <w:sz w:val="21"/>
                <w:szCs w:val="21"/>
                <w:lang w:val="en-GB"/>
              </w:rPr>
            </w:pPr>
            <w:r w:rsidRPr="00BE53A3">
              <w:rPr>
                <w:rFonts w:hint="eastAsia"/>
                <w:b/>
                <w:sz w:val="21"/>
                <w:szCs w:val="21"/>
                <w:lang w:val="en-GB"/>
              </w:rPr>
              <w:t>具体产品具体信息（注：此栏目仅适用于</w:t>
            </w:r>
            <w:r w:rsidRPr="00BE53A3">
              <w:rPr>
                <w:rFonts w:hint="eastAsia"/>
                <w:b/>
                <w:sz w:val="21"/>
                <w:szCs w:val="21"/>
                <w:lang w:val="en-GB"/>
              </w:rPr>
              <w:t>FSMS</w:t>
            </w:r>
            <w:r w:rsidRPr="00BE53A3">
              <w:rPr>
                <w:rFonts w:hint="eastAsia"/>
                <w:b/>
                <w:sz w:val="21"/>
                <w:szCs w:val="21"/>
                <w:lang w:val="en-GB"/>
              </w:rPr>
              <w:t>、</w:t>
            </w:r>
            <w:r w:rsidRPr="00BE53A3">
              <w:rPr>
                <w:rFonts w:hint="eastAsia"/>
                <w:b/>
                <w:sz w:val="21"/>
                <w:szCs w:val="21"/>
                <w:lang w:val="en-GB"/>
              </w:rPr>
              <w:t>HACCP</w:t>
            </w:r>
            <w:r w:rsidRPr="00BE53A3">
              <w:rPr>
                <w:rFonts w:hint="eastAsia"/>
                <w:b/>
                <w:sz w:val="21"/>
                <w:szCs w:val="21"/>
                <w:lang w:val="en-GB"/>
              </w:rPr>
              <w:t>）：</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rsidP="00A17FBF">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rsidR="00BE53A3" w:rsidP="00A17FBF">
            <w:pPr>
              <w:snapToGrid w:val="0"/>
              <w:spacing w:line="0" w:lineRule="atLeast"/>
              <w:jc w:val="center"/>
              <w:rPr>
                <w:bCs/>
                <w:sz w:val="21"/>
                <w:szCs w:val="21"/>
                <w:lang w:val="en-GB"/>
              </w:rPr>
            </w:pPr>
            <w:r>
              <w:rPr>
                <w:rFonts w:hint="eastAsia"/>
                <w:bCs/>
                <w:sz w:val="21"/>
                <w:szCs w:val="21"/>
                <w:lang w:val="en-GB"/>
              </w:rPr>
              <w:t>生产场所</w:t>
            </w:r>
            <w:r>
              <w:rPr>
                <w:rFonts w:hint="eastAsia"/>
                <w:bCs/>
                <w:sz w:val="21"/>
                <w:szCs w:val="21"/>
                <w:lang w:val="en-GB"/>
              </w:rPr>
              <w:t>/</w:t>
            </w:r>
            <w:r>
              <w:rPr>
                <w:rFonts w:hint="eastAsia"/>
                <w:bCs/>
                <w:sz w:val="21"/>
                <w:szCs w:val="21"/>
                <w:lang w:val="en-GB"/>
              </w:rPr>
              <w:t>车间</w:t>
            </w:r>
          </w:p>
        </w:tc>
        <w:tc>
          <w:tcPr>
            <w:tcW w:w="1985" w:type="dxa"/>
            <w:gridSpan w:val="2"/>
          </w:tcPr>
          <w:p w:rsidR="00BE53A3" w:rsidP="00A17FBF">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rsidR="00BE53A3" w:rsidP="00A17FBF">
            <w:pPr>
              <w:snapToGrid w:val="0"/>
              <w:spacing w:line="0" w:lineRule="atLeast"/>
              <w:jc w:val="center"/>
              <w:rPr>
                <w:bCs/>
                <w:sz w:val="21"/>
                <w:szCs w:val="21"/>
                <w:lang w:val="en-GB"/>
              </w:rPr>
            </w:pPr>
            <w:r>
              <w:rPr>
                <w:rFonts w:hint="eastAsia"/>
                <w:bCs/>
                <w:sz w:val="21"/>
                <w:szCs w:val="21"/>
                <w:lang w:val="en-GB"/>
              </w:rPr>
              <w:t>产量（吨）</w:t>
            </w:r>
          </w:p>
        </w:tc>
        <w:tc>
          <w:tcPr>
            <w:tcW w:w="1490" w:type="dxa"/>
          </w:tcPr>
          <w:p w:rsidR="00BE53A3" w:rsidP="00A17FBF">
            <w:pPr>
              <w:snapToGrid w:val="0"/>
              <w:spacing w:line="0" w:lineRule="atLeast"/>
              <w:jc w:val="center"/>
              <w:rPr>
                <w:bCs/>
                <w:sz w:val="21"/>
                <w:szCs w:val="21"/>
                <w:lang w:val="en-GB"/>
              </w:rPr>
            </w:pPr>
            <w:r>
              <w:rPr>
                <w:rFonts w:hint="eastAsia"/>
                <w:bCs/>
                <w:sz w:val="21"/>
                <w:szCs w:val="21"/>
                <w:lang w:val="en-GB"/>
              </w:rPr>
              <w:t>产值（万元）</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355"/>
        </w:trPr>
        <w:tc>
          <w:tcPr>
            <w:tcW w:w="1576" w:type="dxa"/>
            <w:vAlign w:val="center"/>
          </w:tcPr>
          <w:p w:rsidR="00114DAF">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114DAF">
            <w:pPr>
              <w:snapToGrid w:val="0"/>
              <w:spacing w:line="0" w:lineRule="atLeast"/>
              <w:ind w:firstLine="960" w:firstLineChars="400"/>
              <w:jc w:val="left"/>
              <w:rPr>
                <w:bCs/>
                <w:sz w:val="21"/>
                <w:szCs w:val="21"/>
              </w:rPr>
            </w:pPr>
            <w:r>
              <w:rPr>
                <w:rFonts w:cs="Arial" w:hint="eastAsia"/>
                <w:bCs/>
                <w:sz w:val="21"/>
                <w:szCs w:val="21"/>
              </w:rPr>
              <w:t>日期：年月日</w:t>
            </w:r>
          </w:p>
        </w:tc>
        <w:tc>
          <w:tcPr>
            <w:tcW w:w="1132" w:type="dxa"/>
            <w:gridSpan w:val="2"/>
            <w:vAlign w:val="center"/>
          </w:tcPr>
          <w:p w:rsidR="00114DAF">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114DAF">
            <w:pPr>
              <w:snapToGrid w:val="0"/>
              <w:spacing w:line="0" w:lineRule="atLeast"/>
              <w:ind w:firstLine="720" w:firstLineChars="300"/>
              <w:jc w:val="left"/>
              <w:rPr>
                <w:bCs/>
                <w:sz w:val="21"/>
                <w:szCs w:val="21"/>
              </w:rPr>
            </w:pPr>
            <w:r>
              <w:rPr>
                <w:rFonts w:cs="Arial" w:hint="eastAsia"/>
                <w:bCs/>
                <w:sz w:val="21"/>
                <w:szCs w:val="21"/>
              </w:rPr>
              <w:t>日期：年月日</w:t>
            </w:r>
          </w:p>
        </w:tc>
      </w:tr>
    </w:tbl>
    <w:p w:rsidR="00114DAF">
      <w:pPr>
        <w:snapToGrid w:val="0"/>
        <w:spacing w:line="0" w:lineRule="atLeast"/>
        <w:rPr>
          <w:bCs/>
          <w:sz w:val="21"/>
          <w:szCs w:val="21"/>
        </w:rPr>
      </w:pPr>
    </w:p>
    <w:sectPr w:rsidSect="00114DAF">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AF">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8451"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4.7pt;position:absolute;width:161.65pt;z-index:251658240" stroked="f">
          <v:textbox>
            <w:txbxContent>
              <w:p w:rsidR="00114DAF">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rsidR="00114DA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14DAF" w:rsidP="00FB0FE0">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4DAF"/>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114DAF"/>
    <w:pPr>
      <w:snapToGrid w:val="0"/>
      <w:spacing w:line="336" w:lineRule="auto"/>
      <w:ind w:firstLine="630"/>
    </w:pPr>
    <w:rPr>
      <w:sz w:val="32"/>
    </w:rPr>
  </w:style>
  <w:style w:type="paragraph" w:styleId="Footer">
    <w:name w:val="footer"/>
    <w:basedOn w:val="Normal"/>
    <w:link w:val="Char1"/>
    <w:uiPriority w:val="99"/>
    <w:unhideWhenUsed/>
    <w:qFormat/>
    <w:rsid w:val="00114DAF"/>
    <w:pPr>
      <w:tabs>
        <w:tab w:val="center" w:pos="4153"/>
        <w:tab w:val="right" w:pos="8306"/>
      </w:tabs>
      <w:snapToGrid w:val="0"/>
      <w:jc w:val="left"/>
    </w:pPr>
    <w:rPr>
      <w:sz w:val="18"/>
      <w:szCs w:val="18"/>
    </w:rPr>
  </w:style>
  <w:style w:type="paragraph" w:styleId="Header">
    <w:name w:val="header"/>
    <w:basedOn w:val="Normal"/>
    <w:link w:val="Char0"/>
    <w:unhideWhenUsed/>
    <w:qFormat/>
    <w:rsid w:val="00114DAF"/>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14DA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114DAF"/>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114DAF"/>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114DAF"/>
    <w:rPr>
      <w:rFonts w:ascii="Times New Roman" w:eastAsia="宋体" w:hAnsi="Times New Roman" w:cs="Times New Roman"/>
      <w:sz w:val="18"/>
      <w:szCs w:val="18"/>
    </w:rPr>
  </w:style>
  <w:style w:type="character" w:customStyle="1" w:styleId="CharChar1">
    <w:name w:val="Char Char1"/>
    <w:qFormat/>
    <w:locked/>
    <w:rsid w:val="00114DAF"/>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14DAF"/>
  </w:style>
  <w:style w:type="paragraph" w:customStyle="1" w:styleId="Body9ptBold">
    <w:name w:val="Body 9pt Bold"/>
    <w:basedOn w:val="Normal"/>
    <w:qFormat/>
    <w:rsid w:val="00114DAF"/>
    <w:pPr>
      <w:ind w:left="170"/>
    </w:pPr>
    <w:rPr>
      <w:b/>
      <w:sz w:val="18"/>
    </w:rPr>
  </w:style>
  <w:style w:type="paragraph" w:customStyle="1" w:styleId="Body8ptFeeder">
    <w:name w:val="Body 8pt Feeder"/>
    <w:basedOn w:val="Normal"/>
    <w:next w:val="Normal"/>
    <w:qFormat/>
    <w:rsid w:val="00114DAF"/>
    <w:pPr>
      <w:spacing w:before="40" w:after="40"/>
      <w:ind w:left="284" w:right="284"/>
    </w:pPr>
    <w:rPr>
      <w:sz w:val="16"/>
    </w:rPr>
  </w:style>
  <w:style w:type="paragraph" w:customStyle="1" w:styleId="Body7pt">
    <w:name w:val="Body 7pt"/>
    <w:basedOn w:val="Normal"/>
    <w:qFormat/>
    <w:rsid w:val="00114DAF"/>
    <w:pPr>
      <w:spacing w:before="40" w:after="40"/>
      <w:jc w:val="left"/>
    </w:pPr>
    <w:rPr>
      <w:sz w:val="14"/>
    </w:rPr>
  </w:style>
  <w:style w:type="paragraph" w:customStyle="1" w:styleId="Body9pt">
    <w:name w:val="Body 9pt"/>
    <w:basedOn w:val="Normal"/>
    <w:qFormat/>
    <w:rsid w:val="00114DAF"/>
    <w:pPr>
      <w:spacing w:before="40" w:after="40"/>
    </w:pPr>
    <w:rPr>
      <w:sz w:val="18"/>
    </w:rPr>
  </w:style>
  <w:style w:type="paragraph" w:customStyle="1" w:styleId="Header14ptBoldCentered">
    <w:name w:val="Header 14pt Bold Centered"/>
    <w:basedOn w:val="Normal"/>
    <w:qFormat/>
    <w:rsid w:val="00114DAF"/>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2</Pages>
  <Words>168</Words>
  <Characters>960</Characters>
  <Application>Microsoft Office Word</Application>
  <DocSecurity>0</DocSecurity>
  <Lines>8</Lines>
  <Paragraphs>2</Paragraphs>
  <ScaleCrop>false</ScaleCrop>
  <Company>微软中国</Company>
  <LinksUpToDate>false</LinksUpToDate>
  <CharactersWithSpaces>1126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73</cp:revision>
  <cp:lastPrinted>2019-05-13T03:13:00Z</cp:lastPrinted>
  <dcterms:created xsi:type="dcterms:W3CDTF">2016-02-16T02:49:00Z</dcterms:created>
  <dcterms:modified xsi:type="dcterms:W3CDTF">2024-06-19T01:52:00Z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2052-11.1.0.14036</vt:lpwstr>
  </property>
</Properties>
</file>