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浙江赢时胜实业有限公司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2025年01月10日 上午至2025年01月10日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朱红华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