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20021-2025-Q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北京三永华通科技有限公司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冯雪峥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陈芳，王冰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冯雪峥</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2024-N1QMS-2250120</w:t>
            </w:r>
          </w:p>
        </w:tc>
        <w:tc>
          <w:tcPr>
            <w:tcW w:w="3145" w:type="dxa"/>
            <w:vAlign w:val="center"/>
          </w:tcPr>
          <w:p w:rsidR="00A824E9">
            <w:pPr>
              <w:spacing w:line="360" w:lineRule="exact"/>
              <w:jc w:val="center"/>
              <w:rPr>
                <w:b/>
                <w:szCs w:val="21"/>
              </w:rPr>
            </w:pPr>
            <w:r>
              <w:rPr>
                <w:b/>
                <w:szCs w:val="21"/>
              </w:rPr>
              <w:t>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2022-N1QMS-6015478</w:t>
            </w:r>
          </w:p>
        </w:tc>
        <w:tc>
          <w:tcPr>
            <w:tcW w:w="3145" w:type="dxa"/>
            <w:vAlign w:val="center"/>
          </w:tcPr>
          <w:p w:rsidR="00A824E9">
            <w:pPr>
              <w:spacing w:line="360" w:lineRule="exact"/>
              <w:jc w:val="center"/>
              <w:rPr>
                <w:b/>
                <w:szCs w:val="21"/>
              </w:rPr>
            </w:pPr>
            <w:r>
              <w:rPr>
                <w:b/>
                <w:szCs w:val="21"/>
              </w:rPr>
              <w:t>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2024-N1QMS-1456075</w:t>
            </w:r>
          </w:p>
        </w:tc>
        <w:tc>
          <w:tcPr>
            <w:tcW w:w="3145" w:type="dxa"/>
            <w:vAlign w:val="center"/>
          </w:tcPr>
          <w:p w:rsidR="00A824E9">
            <w:pPr>
              <w:spacing w:line="360" w:lineRule="exact"/>
              <w:jc w:val="center"/>
              <w:rPr>
                <w:b/>
                <w:szCs w:val="21"/>
              </w:rPr>
            </w:pPr>
            <w:r>
              <w:rPr>
                <w:b/>
                <w:szCs w:val="21"/>
              </w:rPr>
              <w:t>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2025年01月10日 上午至2025年01月10日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北京市海淀区信息路甲28号B座8层08C室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北京市海淀区北洼西里52号院四号楼三层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