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苏州华达半导体科技有限公司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上午至2025年01月13日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