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华盛龙环保科技（北京）股份有限公司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20056-2024-QEO-2025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2025年01月14日 上午至2025年01月15日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华盛龙环保科技（北京）股份有限公司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