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玉龙钢管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1-2023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20日 上午至2025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玉龙钢管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