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重庆兰阀流体控制设备有限公司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陈政，张心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2025年01月06日 上午至2025年01月08日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