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北京中园搏望科技发展有限公司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北京市海淀区信息路甲28号12层C座12C-01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北京市海淀区信息路甲28号12层C座12C-01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