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中园搏望科技发展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1月14日 上午至2025年01月15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吴正利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