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中淼（北京）环境科技有限公司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8:30:00上午至2025-01-08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中淼（北京）环境科技有限公司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