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8B4" w:rsidRDefault="00EF3770" w:rsidP="00EF3770">
      <w:pPr>
        <w:spacing w:afterLines="50" w:line="240" w:lineRule="exact"/>
        <w:ind w:firstLineChars="3110" w:firstLine="6557"/>
        <w:rPr>
          <w:b/>
          <w:bCs/>
          <w:color w:val="000000" w:themeColor="text1"/>
          <w:sz w:val="21"/>
          <w:szCs w:val="21"/>
          <w:u w:val="single"/>
        </w:rPr>
      </w:pPr>
      <w:r>
        <w:rPr>
          <w:rFonts w:hint="eastAsia"/>
          <w:b/>
          <w:noProof/>
          <w:color w:val="000000" w:themeColor="text1"/>
          <w:sz w:val="21"/>
          <w:szCs w:val="21"/>
        </w:rPr>
        <w:drawing>
          <wp:anchor distT="0" distB="0" distL="114300" distR="114300" simplePos="0" relativeHeight="251658240" behindDoc="0" locked="0" layoutInCell="1" allowOverlap="1">
            <wp:simplePos x="0" y="0"/>
            <wp:positionH relativeFrom="column">
              <wp:posOffset>-342901</wp:posOffset>
            </wp:positionH>
            <wp:positionV relativeFrom="paragraph">
              <wp:posOffset>-695326</wp:posOffset>
            </wp:positionV>
            <wp:extent cx="6878911" cy="9382125"/>
            <wp:effectExtent l="19050" t="0" r="0" b="0"/>
            <wp:wrapNone/>
            <wp:docPr id="2" name="图片 1" descr="D:\审核工作\040-江西省泰恒工艺品有限公司\文老师打印\扫描全能王 2020-07-05 16.19.02\扫描全能王 2020-07-05 16.19.02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40-江西省泰恒工艺品有限公司\文老师打印\扫描全能王 2020-07-05 16.19.02\扫描全能王 2020-07-05 16.19.02_8.jpg"/>
                    <pic:cNvPicPr>
                      <a:picLocks noChangeAspect="1" noChangeArrowheads="1"/>
                    </pic:cNvPicPr>
                  </pic:nvPicPr>
                  <pic:blipFill>
                    <a:blip r:embed="rId7"/>
                    <a:srcRect/>
                    <a:stretch>
                      <a:fillRect/>
                    </a:stretch>
                  </pic:blipFill>
                  <pic:spPr bwMode="auto">
                    <a:xfrm>
                      <a:off x="0" y="0"/>
                      <a:ext cx="6878911" cy="9382125"/>
                    </a:xfrm>
                    <a:prstGeom prst="rect">
                      <a:avLst/>
                    </a:prstGeom>
                    <a:noFill/>
                    <a:ln w="9525">
                      <a:noFill/>
                      <a:miter lim="800000"/>
                      <a:headEnd/>
                      <a:tailEnd/>
                    </a:ln>
                  </pic:spPr>
                </pic:pic>
              </a:graphicData>
            </a:graphic>
          </wp:anchor>
        </w:drawing>
      </w:r>
      <w:r w:rsidR="00D5469D">
        <w:rPr>
          <w:rFonts w:hint="eastAsia"/>
          <w:b/>
          <w:color w:val="000000" w:themeColor="text1"/>
          <w:sz w:val="21"/>
          <w:szCs w:val="21"/>
        </w:rPr>
        <w:t>合同编号</w:t>
      </w:r>
      <w:r w:rsidR="00D5469D">
        <w:rPr>
          <w:rFonts w:hint="eastAsia"/>
          <w:b/>
          <w:color w:val="000000" w:themeColor="text1"/>
          <w:sz w:val="21"/>
          <w:szCs w:val="21"/>
        </w:rPr>
        <w:t>.:</w:t>
      </w:r>
      <w:r w:rsidR="00D5469D">
        <w:rPr>
          <w:b/>
          <w:color w:val="000000" w:themeColor="text1"/>
          <w:sz w:val="21"/>
          <w:szCs w:val="21"/>
        </w:rPr>
        <w:t>0301-2020-QE</w:t>
      </w:r>
    </w:p>
    <w:p w:rsidR="007A68B4" w:rsidRDefault="00D5469D">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7A68B4" w:rsidRDefault="00D5469D">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7A68B4" w:rsidRDefault="00D5469D">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江西省泰恒工艺品有限公司</w:t>
      </w:r>
      <w:bookmarkEnd w:id="0"/>
    </w:p>
    <w:p w:rsidR="007A68B4" w:rsidRDefault="00D5469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Jiangxi Taiheng Crafts Co., Ltd</w:t>
      </w:r>
      <w:bookmarkEnd w:id="1"/>
    </w:p>
    <w:p w:rsidR="007A68B4" w:rsidRDefault="00D5469D">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江西省樟树市共和东路</w:t>
      </w:r>
      <w:r>
        <w:rPr>
          <w:rFonts w:hint="eastAsia"/>
          <w:b/>
          <w:color w:val="000000" w:themeColor="text1"/>
          <w:sz w:val="22"/>
          <w:szCs w:val="22"/>
        </w:rPr>
        <w:t>153</w:t>
      </w:r>
      <w:r>
        <w:rPr>
          <w:rFonts w:hint="eastAsia"/>
          <w:b/>
          <w:color w:val="000000" w:themeColor="text1"/>
          <w:sz w:val="22"/>
          <w:szCs w:val="22"/>
        </w:rPr>
        <w:t>号</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331200</w:t>
      </w:r>
      <w:bookmarkEnd w:id="3"/>
    </w:p>
    <w:p w:rsidR="007A68B4" w:rsidRDefault="00D5469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153 Gonghe East Road, Zhangshu City, Jiangxi Province</w:t>
      </w:r>
      <w:bookmarkStart w:id="4" w:name="_GoBack"/>
      <w:bookmarkEnd w:id="4"/>
    </w:p>
    <w:p w:rsidR="007A68B4" w:rsidRDefault="00D5469D">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江西省樟树市张家山工业园十号路东侧</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331200</w:t>
      </w:r>
      <w:bookmarkEnd w:id="6"/>
    </w:p>
    <w:p w:rsidR="007A68B4" w:rsidRDefault="00D5469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East side of No.10 Road, Zhangjiashan Industrial Park, Zhangshu City, Jiangxi Province</w:t>
      </w:r>
    </w:p>
    <w:p w:rsidR="007A68B4" w:rsidRDefault="00D5469D">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7A68B4" w:rsidRDefault="00D5469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7A68B4" w:rsidRDefault="00D5469D">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91360982095885680A</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0795-7777099</w:t>
      </w:r>
      <w:bookmarkEnd w:id="9"/>
    </w:p>
    <w:p w:rsidR="007A68B4" w:rsidRDefault="00D5469D" w:rsidP="00EF3770">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曾招弟</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杨国平</w:t>
      </w:r>
      <w:bookmarkEnd w:id="11"/>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40</w:t>
      </w:r>
      <w:bookmarkEnd w:id="12"/>
    </w:p>
    <w:p w:rsidR="007A68B4" w:rsidRDefault="00D5469D">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GB/T19001-2016/ISO9001:2015,E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24001-2016/ISO14001:2015</w:t>
      </w:r>
      <w:bookmarkEnd w:id="13"/>
    </w:p>
    <w:p w:rsidR="007A68B4" w:rsidRDefault="00D5469D">
      <w:pPr>
        <w:pStyle w:val="a3"/>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bookmarkEnd w:id="14"/>
    </w:p>
    <w:p w:rsidR="007A68B4" w:rsidRDefault="00D5469D">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7A68B4" w:rsidRDefault="00D5469D">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Q</w:t>
      </w:r>
      <w:r>
        <w:rPr>
          <w:rFonts w:hint="eastAsia"/>
          <w:b/>
          <w:color w:val="000000" w:themeColor="text1"/>
          <w:sz w:val="22"/>
          <w:szCs w:val="22"/>
        </w:rPr>
        <w:t>：骨灰盒存放架的设计、生产及销售；</w:t>
      </w:r>
    </w:p>
    <w:p w:rsidR="007A68B4" w:rsidRDefault="00D5469D">
      <w:pPr>
        <w:pStyle w:val="a3"/>
        <w:spacing w:line="240" w:lineRule="auto"/>
        <w:ind w:firstLine="0"/>
        <w:rPr>
          <w:b/>
          <w:color w:val="000000" w:themeColor="text1"/>
          <w:sz w:val="22"/>
          <w:szCs w:val="22"/>
        </w:rPr>
      </w:pPr>
      <w:r>
        <w:rPr>
          <w:rFonts w:hint="eastAsia"/>
          <w:b/>
          <w:color w:val="000000" w:themeColor="text1"/>
          <w:sz w:val="22"/>
          <w:szCs w:val="22"/>
        </w:rPr>
        <w:t>（英文）</w:t>
      </w:r>
      <w:r>
        <w:rPr>
          <w:rFonts w:hint="eastAsia"/>
          <w:b/>
          <w:color w:val="000000" w:themeColor="text1"/>
          <w:sz w:val="22"/>
          <w:szCs w:val="22"/>
        </w:rPr>
        <w:t>Design, production and sale of the storage rack</w:t>
      </w:r>
      <w:r>
        <w:rPr>
          <w:rFonts w:hint="eastAsia"/>
          <w:b/>
          <w:color w:val="000000" w:themeColor="text1"/>
          <w:sz w:val="22"/>
          <w:szCs w:val="22"/>
        </w:rPr>
        <w:t xml:space="preserve"> of the ashes box</w:t>
      </w:r>
    </w:p>
    <w:p w:rsidR="007A68B4" w:rsidRDefault="007A68B4">
      <w:pPr>
        <w:pStyle w:val="a3"/>
        <w:spacing w:line="240" w:lineRule="auto"/>
        <w:ind w:firstLine="0"/>
        <w:rPr>
          <w:b/>
          <w:color w:val="000000" w:themeColor="text1"/>
          <w:sz w:val="22"/>
          <w:szCs w:val="22"/>
          <w:u w:val="single"/>
        </w:rPr>
      </w:pPr>
    </w:p>
    <w:p w:rsidR="007A68B4" w:rsidRPr="00EF3770" w:rsidRDefault="00D5469D">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：骨灰盒存放架的设计、生产及销售及相关环境管理体系活动；</w:t>
      </w:r>
      <w:bookmarkEnd w:id="15"/>
    </w:p>
    <w:p w:rsidR="007A68B4" w:rsidRDefault="00D5469D">
      <w:pPr>
        <w:pStyle w:val="a3"/>
        <w:spacing w:line="240" w:lineRule="auto"/>
        <w:ind w:firstLine="0"/>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rPr>
        <w:t>Design, production and sales of the storage rack of the ossuary casket and related environmental management system activities</w:t>
      </w:r>
    </w:p>
    <w:p w:rsidR="007A68B4" w:rsidRDefault="007A68B4">
      <w:pPr>
        <w:pStyle w:val="a3"/>
        <w:spacing w:line="240" w:lineRule="auto"/>
        <w:ind w:firstLine="0"/>
        <w:rPr>
          <w:b/>
          <w:color w:val="000000" w:themeColor="text1"/>
          <w:sz w:val="22"/>
          <w:szCs w:val="22"/>
        </w:rPr>
      </w:pPr>
    </w:p>
    <w:p w:rsidR="007A68B4" w:rsidRDefault="00D5469D">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7A68B4" w:rsidRDefault="00D5469D">
      <w:pPr>
        <w:pStyle w:val="a3"/>
        <w:spacing w:line="360" w:lineRule="exact"/>
        <w:ind w:firstLine="0"/>
        <w:rPr>
          <w:b/>
          <w:color w:val="000000" w:themeColor="text1"/>
          <w:sz w:val="22"/>
          <w:szCs w:val="22"/>
        </w:rPr>
      </w:pPr>
      <w:r>
        <w:rPr>
          <w:rFonts w:hint="eastAsia"/>
          <w:b/>
          <w:color w:val="000000" w:themeColor="text1"/>
          <w:sz w:val="22"/>
          <w:szCs w:val="22"/>
        </w:rPr>
        <w:t>备注：</w:t>
      </w:r>
    </w:p>
    <w:p w:rsidR="007A68B4" w:rsidRDefault="00D5469D">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w:t>
      </w:r>
      <w:r>
        <w:rPr>
          <w:rFonts w:hint="eastAsia"/>
          <w:b/>
          <w:color w:val="000000" w:themeColor="text1"/>
          <w:sz w:val="22"/>
          <w:szCs w:val="22"/>
        </w:rPr>
        <w:t>认：</w:t>
      </w:r>
    </w:p>
    <w:p w:rsidR="007A68B4" w:rsidRDefault="00D5469D">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7A68B4" w:rsidRDefault="00D5469D">
      <w:pPr>
        <w:pStyle w:val="a3"/>
        <w:spacing w:line="0" w:lineRule="atLeast"/>
        <w:ind w:firstLine="0"/>
        <w:rPr>
          <w:b/>
          <w:color w:val="000000" w:themeColor="text1"/>
          <w:sz w:val="18"/>
          <w:szCs w:val="18"/>
        </w:rPr>
      </w:pPr>
      <w:r>
        <w:rPr>
          <w:b/>
          <w:color w:val="000000" w:themeColor="text1"/>
          <w:sz w:val="18"/>
          <w:szCs w:val="18"/>
        </w:rPr>
        <w:t>注：</w:t>
      </w:r>
    </w:p>
    <w:p w:rsidR="007A68B4" w:rsidRDefault="00D5469D">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7A68B4" w:rsidSect="007A68B4">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69D" w:rsidRDefault="00D5469D" w:rsidP="007A68B4">
      <w:r>
        <w:separator/>
      </w:r>
    </w:p>
  </w:endnote>
  <w:endnote w:type="continuationSeparator" w:id="1">
    <w:p w:rsidR="00D5469D" w:rsidRDefault="00D5469D" w:rsidP="007A68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69D" w:rsidRDefault="00D5469D" w:rsidP="007A68B4">
      <w:r>
        <w:separator/>
      </w:r>
    </w:p>
  </w:footnote>
  <w:footnote w:type="continuationSeparator" w:id="1">
    <w:p w:rsidR="00D5469D" w:rsidRDefault="00D5469D" w:rsidP="007A68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B4" w:rsidRDefault="00D5469D">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A68B4" w:rsidRDefault="007A68B4">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7A68B4" w:rsidRDefault="00D5469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D5469D">
      <w:rPr>
        <w:rStyle w:val="CharChar1"/>
        <w:rFonts w:hint="default"/>
        <w:w w:val="90"/>
      </w:rPr>
      <w:t>Beijing International Standard united Certification Co.,Ltd.</w:t>
    </w:r>
  </w:p>
  <w:p w:rsidR="007A68B4" w:rsidRDefault="007A68B4">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2318"/>
    <w:rsid w:val="0025747A"/>
    <w:rsid w:val="00411296"/>
    <w:rsid w:val="007A68B4"/>
    <w:rsid w:val="00D5469D"/>
    <w:rsid w:val="00DC2318"/>
    <w:rsid w:val="00EF3770"/>
    <w:rsid w:val="53CD4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8B4"/>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7A68B4"/>
    <w:pPr>
      <w:snapToGrid w:val="0"/>
      <w:spacing w:line="336" w:lineRule="auto"/>
      <w:ind w:firstLine="630"/>
    </w:pPr>
    <w:rPr>
      <w:sz w:val="32"/>
    </w:rPr>
  </w:style>
  <w:style w:type="paragraph" w:styleId="a4">
    <w:name w:val="footer"/>
    <w:basedOn w:val="a"/>
    <w:link w:val="Char0"/>
    <w:uiPriority w:val="99"/>
    <w:unhideWhenUsed/>
    <w:rsid w:val="007A68B4"/>
    <w:pPr>
      <w:tabs>
        <w:tab w:val="center" w:pos="4153"/>
        <w:tab w:val="right" w:pos="8306"/>
      </w:tabs>
      <w:snapToGrid w:val="0"/>
      <w:jc w:val="left"/>
    </w:pPr>
    <w:rPr>
      <w:sz w:val="18"/>
      <w:szCs w:val="18"/>
    </w:rPr>
  </w:style>
  <w:style w:type="paragraph" w:styleId="a5">
    <w:name w:val="header"/>
    <w:basedOn w:val="a"/>
    <w:link w:val="Char1"/>
    <w:unhideWhenUsed/>
    <w:rsid w:val="007A68B4"/>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7A68B4"/>
    <w:rPr>
      <w:rFonts w:ascii="Times New Roman" w:eastAsia="宋体" w:hAnsi="Times New Roman" w:cs="Times New Roman"/>
      <w:sz w:val="32"/>
      <w:szCs w:val="20"/>
    </w:rPr>
  </w:style>
  <w:style w:type="character" w:customStyle="1" w:styleId="Char1">
    <w:name w:val="页眉 Char"/>
    <w:basedOn w:val="a0"/>
    <w:link w:val="a5"/>
    <w:uiPriority w:val="99"/>
    <w:qFormat/>
    <w:rsid w:val="007A68B4"/>
    <w:rPr>
      <w:rFonts w:ascii="Times New Roman" w:eastAsia="宋体" w:hAnsi="Times New Roman" w:cs="Times New Roman"/>
      <w:sz w:val="18"/>
      <w:szCs w:val="18"/>
    </w:rPr>
  </w:style>
  <w:style w:type="character" w:customStyle="1" w:styleId="Char0">
    <w:name w:val="页脚 Char"/>
    <w:basedOn w:val="a0"/>
    <w:link w:val="a4"/>
    <w:uiPriority w:val="99"/>
    <w:rsid w:val="007A68B4"/>
    <w:rPr>
      <w:rFonts w:ascii="Times New Roman" w:eastAsia="宋体" w:hAnsi="Times New Roman" w:cs="Times New Roman"/>
      <w:sz w:val="18"/>
      <w:szCs w:val="18"/>
    </w:rPr>
  </w:style>
  <w:style w:type="character" w:customStyle="1" w:styleId="CharChar1">
    <w:name w:val="Char Char1"/>
    <w:qFormat/>
    <w:locked/>
    <w:rsid w:val="007A68B4"/>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EF3770"/>
    <w:rPr>
      <w:sz w:val="18"/>
      <w:szCs w:val="18"/>
    </w:rPr>
  </w:style>
  <w:style w:type="character" w:customStyle="1" w:styleId="Char2">
    <w:name w:val="批注框文本 Char"/>
    <w:basedOn w:val="a0"/>
    <w:link w:val="a6"/>
    <w:uiPriority w:val="99"/>
    <w:semiHidden/>
    <w:rsid w:val="00EF3770"/>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181</Words>
  <Characters>1033</Characters>
  <Application>Microsoft Office Word</Application>
  <DocSecurity>0</DocSecurity>
  <Lines>8</Lines>
  <Paragraphs>2</Paragraphs>
  <ScaleCrop>false</ScaleCrop>
  <Company>微软中国</Company>
  <LinksUpToDate>false</LinksUpToDate>
  <CharactersWithSpaces>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cp:revision>
  <cp:lastPrinted>2019-05-13T03:13:00Z</cp:lastPrinted>
  <dcterms:created xsi:type="dcterms:W3CDTF">2016-02-16T02:49:00Z</dcterms:created>
  <dcterms:modified xsi:type="dcterms:W3CDTF">2020-07-14T09:00:00Z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