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-12700</wp:posOffset>
            </wp:positionH>
            <wp:positionV relativeFrom="paragraph">
              <wp:posOffset>-140335</wp:posOffset>
            </wp:positionV>
            <wp:extent cx="6485255" cy="8534400"/>
            <wp:effectExtent l="0" t="0" r="4445" b="0"/>
            <wp:wrapNone/>
            <wp:docPr id="1" name="图片 1" descr="新文档 2020-07-03 15.00.48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03 15.00.48_19"/>
                    <pic:cNvPicPr>
                      <a:picLocks noChangeAspect="1"/>
                    </pic:cNvPicPr>
                  </pic:nvPicPr>
                  <pic:blipFill>
                    <a:blip r:embed="rId6"/>
                    <a:stretch>
                      <a:fillRect/>
                    </a:stretch>
                  </pic:blipFill>
                  <pic:spPr>
                    <a:xfrm>
                      <a:off x="0" y="0"/>
                      <a:ext cx="6485255" cy="85344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江西省白瑞碳酸钙有限公司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0312-2020-EO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910CEC"/>
    <w:rsid w:val="49277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2020-07-03T07:42:33Z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