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江西省白瑞碳酸钙有限公司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0312-2020-EO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91360983744268501K</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bookmarkStart w:id="3" w:name="_GoBack"/>
      <w:r>
        <w:rPr>
          <w:rFonts w:hint="eastAsia" w:eastAsia="宋体"/>
          <w:color w:val="000000"/>
          <w:sz w:val="20"/>
          <w:szCs w:val="20"/>
          <w:lang w:eastAsia="zh-CN"/>
        </w:rPr>
        <w:drawing>
          <wp:anchor distT="0" distB="0" distL="114300" distR="114300" simplePos="0" relativeHeight="251662336" behindDoc="0" locked="0" layoutInCell="1" allowOverlap="1">
            <wp:simplePos x="0" y="0"/>
            <wp:positionH relativeFrom="column">
              <wp:posOffset>-219710</wp:posOffset>
            </wp:positionH>
            <wp:positionV relativeFrom="paragraph">
              <wp:posOffset>-34290</wp:posOffset>
            </wp:positionV>
            <wp:extent cx="6449060" cy="8689340"/>
            <wp:effectExtent l="0" t="0" r="2540" b="10160"/>
            <wp:wrapNone/>
            <wp:docPr id="2" name="图片 2" descr="新文档 2020-07-03 15.00.4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7-03 15.00.48_8"/>
                    <pic:cNvPicPr>
                      <a:picLocks noChangeAspect="1"/>
                    </pic:cNvPicPr>
                  </pic:nvPicPr>
                  <pic:blipFill>
                    <a:blip r:embed="rId5"/>
                    <a:stretch>
                      <a:fillRect/>
                    </a:stretch>
                  </pic:blipFill>
                  <pic:spPr>
                    <a:xfrm>
                      <a:off x="0" y="0"/>
                      <a:ext cx="6449060" cy="8689340"/>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005E4F"/>
    <w:rsid w:val="0D65478D"/>
    <w:rsid w:val="41113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2020-07-03T07:32:59Z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